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9B" w:rsidRDefault="00C77E57">
      <w:pPr>
        <w:rPr>
          <w:rStyle w:val="a4"/>
          <w:rFonts w:ascii="ˎ̥" w:hAnsi="ˎ̥" w:hint="eastAsia"/>
          <w:color w:val="000000"/>
          <w:sz w:val="32"/>
          <w:szCs w:val="32"/>
        </w:rPr>
      </w:pPr>
      <w:r w:rsidRPr="00C77E57">
        <w:rPr>
          <w:rStyle w:val="a4"/>
          <w:rFonts w:ascii="ˎ̥" w:hAnsi="ˎ̥"/>
          <w:color w:val="000000"/>
          <w:sz w:val="32"/>
          <w:szCs w:val="32"/>
        </w:rPr>
        <w:t>高低温试验</w:t>
      </w:r>
      <w:proofErr w:type="gramStart"/>
      <w:r w:rsidRPr="00C77E57">
        <w:rPr>
          <w:rStyle w:val="a4"/>
          <w:rFonts w:ascii="ˎ̥" w:hAnsi="ˎ̥"/>
          <w:color w:val="000000"/>
          <w:sz w:val="32"/>
          <w:szCs w:val="32"/>
        </w:rPr>
        <w:t>箱能否</w:t>
      </w:r>
      <w:proofErr w:type="gramEnd"/>
      <w:r w:rsidRPr="00C77E57">
        <w:rPr>
          <w:rStyle w:val="a4"/>
          <w:rFonts w:ascii="ˎ̥" w:hAnsi="ˎ̥"/>
          <w:color w:val="000000"/>
          <w:sz w:val="32"/>
          <w:szCs w:val="32"/>
        </w:rPr>
        <w:t>代替高温箱</w:t>
      </w:r>
    </w:p>
    <w:p w:rsidR="00C77E57" w:rsidRPr="00C77E57" w:rsidRDefault="00C77E57" w:rsidP="00C77E57">
      <w:pPr>
        <w:widowControl/>
        <w:spacing w:line="375" w:lineRule="atLeast"/>
        <w:jc w:val="left"/>
        <w:rPr>
          <w:rFonts w:ascii="ˎ̥" w:eastAsia="宋体" w:hAnsi="ˎ̥" w:cs="宋体"/>
          <w:color w:val="575757"/>
          <w:kern w:val="0"/>
          <w:szCs w:val="21"/>
        </w:rPr>
      </w:pPr>
      <w:r w:rsidRPr="00C77E57">
        <w:rPr>
          <w:rFonts w:ascii="ˎ̥" w:eastAsia="宋体" w:hAnsi="ˎ̥" w:cs="宋体"/>
          <w:b/>
          <w:bCs/>
          <w:color w:val="000000"/>
          <w:kern w:val="0"/>
          <w:sz w:val="33"/>
          <w:szCs w:val="33"/>
        </w:rPr>
        <w:t>高低温试验</w:t>
      </w:r>
      <w:proofErr w:type="gramStart"/>
      <w:r w:rsidRPr="00C77E57">
        <w:rPr>
          <w:rFonts w:ascii="ˎ̥" w:eastAsia="宋体" w:hAnsi="ˎ̥" w:cs="宋体"/>
          <w:b/>
          <w:bCs/>
          <w:color w:val="000000"/>
          <w:kern w:val="0"/>
          <w:sz w:val="33"/>
          <w:szCs w:val="33"/>
        </w:rPr>
        <w:t>箱能否</w:t>
      </w:r>
      <w:proofErr w:type="gramEnd"/>
      <w:r w:rsidRPr="00C77E57">
        <w:rPr>
          <w:rFonts w:ascii="ˎ̥" w:eastAsia="宋体" w:hAnsi="ˎ̥" w:cs="宋体"/>
          <w:b/>
          <w:bCs/>
          <w:color w:val="000000"/>
          <w:kern w:val="0"/>
          <w:sz w:val="33"/>
          <w:szCs w:val="33"/>
        </w:rPr>
        <w:t>代替高温箱</w:t>
      </w:r>
    </w:p>
    <w:p w:rsidR="00C77E57" w:rsidRPr="00C77E57" w:rsidRDefault="00C77E57" w:rsidP="00C77E57">
      <w:pPr>
        <w:widowControl/>
        <w:spacing w:line="375" w:lineRule="atLeast"/>
        <w:jc w:val="left"/>
        <w:rPr>
          <w:rFonts w:ascii="ˎ̥" w:eastAsia="宋体" w:hAnsi="ˎ̥" w:cs="宋体"/>
          <w:color w:val="575757"/>
          <w:kern w:val="0"/>
          <w:szCs w:val="21"/>
        </w:rPr>
      </w:pPr>
      <w:r w:rsidRPr="00C77E57">
        <w:rPr>
          <w:rFonts w:ascii="ˎ̥" w:eastAsia="宋体" w:hAnsi="ˎ̥" w:cs="宋体"/>
          <w:color w:val="575757"/>
          <w:kern w:val="0"/>
          <w:szCs w:val="21"/>
        </w:rPr>
        <w:t> </w:t>
      </w:r>
    </w:p>
    <w:p w:rsidR="00C77E57" w:rsidRPr="00C77E57" w:rsidRDefault="00C77E57" w:rsidP="00C77E57">
      <w:pPr>
        <w:widowControl/>
        <w:spacing w:line="375" w:lineRule="atLeast"/>
        <w:jc w:val="left"/>
        <w:rPr>
          <w:rFonts w:ascii="ˎ̥" w:eastAsia="宋体" w:hAnsi="ˎ̥" w:cs="宋体"/>
          <w:color w:val="000000"/>
          <w:kern w:val="0"/>
          <w:sz w:val="28"/>
          <w:szCs w:val="28"/>
        </w:rPr>
      </w:pPr>
      <w:r w:rsidRPr="00C77E57">
        <w:rPr>
          <w:rFonts w:ascii="ˎ̥" w:eastAsia="宋体" w:hAnsi="ˎ̥" w:cs="宋体"/>
          <w:color w:val="000000"/>
          <w:kern w:val="0"/>
          <w:sz w:val="28"/>
          <w:szCs w:val="28"/>
        </w:rPr>
        <w:t>高低温试验由于其模拟人工环境的高温、高</w:t>
      </w:r>
      <w:proofErr w:type="gramStart"/>
      <w:r w:rsidRPr="00C77E57">
        <w:rPr>
          <w:rFonts w:ascii="ˎ̥" w:eastAsia="宋体" w:hAnsi="ˎ̥" w:cs="宋体"/>
          <w:color w:val="000000"/>
          <w:kern w:val="0"/>
          <w:sz w:val="28"/>
          <w:szCs w:val="28"/>
        </w:rPr>
        <w:t>湿自然</w:t>
      </w:r>
      <w:proofErr w:type="gramEnd"/>
      <w:r w:rsidRPr="00C77E57">
        <w:rPr>
          <w:rFonts w:ascii="ˎ̥" w:eastAsia="宋体" w:hAnsi="ˎ̥" w:cs="宋体"/>
          <w:color w:val="000000"/>
          <w:kern w:val="0"/>
          <w:sz w:val="28"/>
          <w:szCs w:val="28"/>
        </w:rPr>
        <w:t>条件下的环境，而在实际生产当中得到广泛运用。实际生产如果对材料或者产品进行相关检测或者是腐蚀性试验，在人工的条件下，最起码要等上</w:t>
      </w:r>
      <w:r w:rsidRPr="00C77E57">
        <w:rPr>
          <w:rFonts w:ascii="ˎ̥" w:eastAsia="宋体" w:hAnsi="ˎ̥" w:cs="宋体"/>
          <w:color w:val="000000"/>
          <w:kern w:val="0"/>
          <w:sz w:val="28"/>
          <w:szCs w:val="28"/>
        </w:rPr>
        <w:t>1~3</w:t>
      </w:r>
      <w:r w:rsidRPr="00C77E57">
        <w:rPr>
          <w:rFonts w:ascii="ˎ̥" w:eastAsia="宋体" w:hAnsi="ˎ̥" w:cs="宋体"/>
          <w:color w:val="000000"/>
          <w:kern w:val="0"/>
          <w:sz w:val="28"/>
          <w:szCs w:val="28"/>
        </w:rPr>
        <w:t>年甚至更长。而高低温试验箱的出现大大加快了人们检测相关产品性能的时间，而高温箱类似于烤箱性质，在高温箱把温度加到超过常温以上。有许多企业为了节约成本，便会问到？高低温试验</w:t>
      </w:r>
      <w:proofErr w:type="gramStart"/>
      <w:r w:rsidRPr="00C77E57">
        <w:rPr>
          <w:rFonts w:ascii="ˎ̥" w:eastAsia="宋体" w:hAnsi="ˎ̥" w:cs="宋体"/>
          <w:color w:val="000000"/>
          <w:kern w:val="0"/>
          <w:sz w:val="28"/>
          <w:szCs w:val="28"/>
        </w:rPr>
        <w:t>箱能否</w:t>
      </w:r>
      <w:proofErr w:type="gramEnd"/>
      <w:r w:rsidRPr="00C77E57">
        <w:rPr>
          <w:rFonts w:ascii="ˎ̥" w:eastAsia="宋体" w:hAnsi="ˎ̥" w:cs="宋体"/>
          <w:color w:val="000000"/>
          <w:kern w:val="0"/>
          <w:sz w:val="28"/>
          <w:szCs w:val="28"/>
        </w:rPr>
        <w:t>高温箱呢？</w:t>
      </w:r>
      <w:r w:rsidRPr="00C77E57">
        <w:rPr>
          <w:rFonts w:ascii="ˎ̥" w:eastAsia="宋体" w:hAnsi="ˎ̥" w:cs="宋体"/>
          <w:color w:val="000000"/>
          <w:kern w:val="0"/>
          <w:sz w:val="28"/>
          <w:szCs w:val="28"/>
        </w:rPr>
        <w:br/>
        <w:t>   </w:t>
      </w:r>
      <w:r w:rsidRPr="00C77E57">
        <w:rPr>
          <w:rFonts w:ascii="ˎ̥" w:eastAsia="宋体" w:hAnsi="ˎ̥" w:cs="宋体"/>
          <w:color w:val="000000"/>
          <w:kern w:val="0"/>
          <w:sz w:val="28"/>
          <w:szCs w:val="28"/>
        </w:rPr>
        <w:t>首先我们先来了解一下高低温试验箱所要具备的条件，高低温试验</w:t>
      </w:r>
      <w:proofErr w:type="gramStart"/>
      <w:r w:rsidRPr="00C77E57">
        <w:rPr>
          <w:rFonts w:ascii="ˎ̥" w:eastAsia="宋体" w:hAnsi="ˎ̥" w:cs="宋体"/>
          <w:color w:val="000000"/>
          <w:kern w:val="0"/>
          <w:sz w:val="28"/>
          <w:szCs w:val="28"/>
        </w:rPr>
        <w:t>箱需要</w:t>
      </w:r>
      <w:proofErr w:type="gramEnd"/>
      <w:r w:rsidRPr="00C77E57">
        <w:rPr>
          <w:rFonts w:ascii="ˎ̥" w:eastAsia="宋体" w:hAnsi="ˎ̥" w:cs="宋体"/>
          <w:color w:val="000000"/>
          <w:kern w:val="0"/>
          <w:sz w:val="28"/>
          <w:szCs w:val="28"/>
        </w:rPr>
        <w:t>提供：</w:t>
      </w:r>
      <w:bookmarkStart w:id="0" w:name="_GoBack"/>
      <w:bookmarkEnd w:id="0"/>
      <w:r w:rsidRPr="00C77E57">
        <w:rPr>
          <w:rFonts w:ascii="ˎ̥" w:eastAsia="宋体" w:hAnsi="ˎ̥" w:cs="宋体"/>
          <w:color w:val="000000"/>
          <w:kern w:val="0"/>
          <w:sz w:val="28"/>
          <w:szCs w:val="28"/>
        </w:rPr>
        <w:br/>
        <w:t xml:space="preserve">     </w:t>
      </w:r>
    </w:p>
    <w:p w:rsidR="00C77E57" w:rsidRPr="00C77E57" w:rsidRDefault="00C77E57" w:rsidP="00C77E57">
      <w:pPr>
        <w:widowControl/>
        <w:spacing w:line="375" w:lineRule="atLeast"/>
        <w:jc w:val="left"/>
        <w:rPr>
          <w:rFonts w:ascii="ˎ̥" w:eastAsia="宋体" w:hAnsi="ˎ̥" w:cs="宋体"/>
          <w:color w:val="000000"/>
          <w:kern w:val="0"/>
          <w:sz w:val="28"/>
          <w:szCs w:val="28"/>
        </w:rPr>
      </w:pPr>
      <w:r w:rsidRPr="00C77E57">
        <w:rPr>
          <w:rFonts w:ascii="ˎ̥" w:eastAsia="宋体" w:hAnsi="ˎ̥" w:cs="宋体"/>
          <w:color w:val="000000"/>
          <w:kern w:val="0"/>
          <w:sz w:val="28"/>
          <w:szCs w:val="28"/>
        </w:rPr>
        <w:t>   1</w:t>
      </w:r>
      <w:r w:rsidRPr="00C77E57">
        <w:rPr>
          <w:rFonts w:ascii="ˎ̥" w:eastAsia="宋体" w:hAnsi="ˎ̥" w:cs="宋体"/>
          <w:color w:val="000000"/>
          <w:kern w:val="0"/>
          <w:sz w:val="28"/>
          <w:szCs w:val="28"/>
        </w:rPr>
        <w:t>、你做试验需要的温度范围</w:t>
      </w:r>
      <w:r w:rsidRPr="00C77E57">
        <w:rPr>
          <w:rFonts w:ascii="ˎ̥" w:eastAsia="宋体" w:hAnsi="ˎ̥" w:cs="宋体"/>
          <w:color w:val="000000"/>
          <w:kern w:val="0"/>
          <w:sz w:val="28"/>
          <w:szCs w:val="28"/>
        </w:rPr>
        <w:t>(</w:t>
      </w:r>
      <w:r w:rsidRPr="00C77E57">
        <w:rPr>
          <w:rFonts w:ascii="ˎ̥" w:eastAsia="宋体" w:hAnsi="ˎ̥" w:cs="宋体"/>
          <w:color w:val="000000"/>
          <w:kern w:val="0"/>
          <w:sz w:val="28"/>
          <w:szCs w:val="28"/>
        </w:rPr>
        <w:t>购买试验箱的时候不少人都要比试验所需要的温度大一点的范围，预留以后有不同温度范围</w:t>
      </w:r>
      <w:r w:rsidRPr="00C77E57">
        <w:rPr>
          <w:rFonts w:ascii="ˎ̥" w:eastAsia="宋体" w:hAnsi="ˎ̥" w:cs="宋体"/>
          <w:color w:val="000000"/>
          <w:kern w:val="0"/>
          <w:sz w:val="28"/>
          <w:szCs w:val="28"/>
        </w:rPr>
        <w:t>)</w:t>
      </w:r>
      <w:r w:rsidRPr="00C77E57">
        <w:rPr>
          <w:rFonts w:ascii="ˎ̥" w:eastAsia="宋体" w:hAnsi="ˎ̥" w:cs="宋体"/>
          <w:color w:val="000000"/>
          <w:kern w:val="0"/>
          <w:sz w:val="28"/>
          <w:szCs w:val="28"/>
        </w:rPr>
        <w:br/>
        <w:t>    2</w:t>
      </w:r>
      <w:r w:rsidRPr="00C77E57">
        <w:rPr>
          <w:rFonts w:ascii="ˎ̥" w:eastAsia="宋体" w:hAnsi="ˎ̥" w:cs="宋体"/>
          <w:color w:val="000000"/>
          <w:kern w:val="0"/>
          <w:sz w:val="28"/>
          <w:szCs w:val="28"/>
        </w:rPr>
        <w:t>、试验样件的重量是多少，需要放几层</w:t>
      </w:r>
      <w:r w:rsidRPr="00C77E57">
        <w:rPr>
          <w:rFonts w:ascii="ˎ̥" w:eastAsia="宋体" w:hAnsi="ˎ̥" w:cs="宋体"/>
          <w:color w:val="000000"/>
          <w:kern w:val="0"/>
          <w:sz w:val="28"/>
          <w:szCs w:val="28"/>
        </w:rPr>
        <w:br/>
        <w:t>    3</w:t>
      </w:r>
      <w:r w:rsidRPr="00C77E57">
        <w:rPr>
          <w:rFonts w:ascii="ˎ̥" w:eastAsia="宋体" w:hAnsi="ˎ̥" w:cs="宋体"/>
          <w:color w:val="000000"/>
          <w:kern w:val="0"/>
          <w:sz w:val="28"/>
          <w:szCs w:val="28"/>
        </w:rPr>
        <w:t>、工作室的尺寸</w:t>
      </w:r>
      <w:r w:rsidRPr="00C77E57">
        <w:rPr>
          <w:rFonts w:ascii="ˎ̥" w:eastAsia="宋体" w:hAnsi="ˎ̥" w:cs="宋体"/>
          <w:color w:val="000000"/>
          <w:kern w:val="0"/>
          <w:sz w:val="28"/>
          <w:szCs w:val="28"/>
        </w:rPr>
        <w:t>(</w:t>
      </w:r>
      <w:r w:rsidRPr="00C77E57">
        <w:rPr>
          <w:rFonts w:ascii="ˎ̥" w:eastAsia="宋体" w:hAnsi="ˎ̥" w:cs="宋体"/>
          <w:color w:val="000000"/>
          <w:kern w:val="0"/>
          <w:sz w:val="28"/>
          <w:szCs w:val="28"/>
        </w:rPr>
        <w:t>标准上讲</w:t>
      </w:r>
      <w:proofErr w:type="gramStart"/>
      <w:r w:rsidRPr="00C77E57">
        <w:rPr>
          <w:rFonts w:ascii="ˎ̥" w:eastAsia="宋体" w:hAnsi="ˎ̥" w:cs="宋体"/>
          <w:color w:val="000000"/>
          <w:kern w:val="0"/>
          <w:sz w:val="28"/>
          <w:szCs w:val="28"/>
        </w:rPr>
        <w:t>最</w:t>
      </w:r>
      <w:proofErr w:type="gramEnd"/>
      <w:r w:rsidRPr="00C77E57">
        <w:rPr>
          <w:rFonts w:ascii="ˎ̥" w:eastAsia="宋体" w:hAnsi="ˎ̥" w:cs="宋体"/>
          <w:color w:val="000000"/>
          <w:kern w:val="0"/>
          <w:sz w:val="28"/>
          <w:szCs w:val="28"/>
        </w:rPr>
        <w:t>好比你试验的东西大</w:t>
      </w:r>
      <w:r w:rsidRPr="00C77E57">
        <w:rPr>
          <w:rFonts w:ascii="ˎ̥" w:eastAsia="宋体" w:hAnsi="ˎ̥" w:cs="宋体"/>
          <w:color w:val="000000"/>
          <w:kern w:val="0"/>
          <w:sz w:val="28"/>
          <w:szCs w:val="28"/>
        </w:rPr>
        <w:t>1/3)</w:t>
      </w:r>
    </w:p>
    <w:p w:rsidR="00C77E57" w:rsidRPr="00C77E57" w:rsidRDefault="00C77E57" w:rsidP="00C77E57">
      <w:pPr>
        <w:spacing w:line="375" w:lineRule="atLeast"/>
        <w:rPr>
          <w:rFonts w:ascii="ˎ̥" w:eastAsia="宋体" w:hAnsi="ˎ̥" w:cs="宋体"/>
          <w:color w:val="000000"/>
          <w:kern w:val="0"/>
          <w:sz w:val="28"/>
          <w:szCs w:val="28"/>
        </w:rPr>
      </w:pPr>
      <w:r w:rsidRPr="00C77E57">
        <w:rPr>
          <w:rFonts w:hint="eastAsia"/>
          <w:sz w:val="28"/>
          <w:szCs w:val="28"/>
        </w:rPr>
        <w:t>4</w:t>
      </w:r>
      <w:r w:rsidRPr="00C77E57">
        <w:rPr>
          <w:rFonts w:hint="eastAsia"/>
          <w:sz w:val="28"/>
          <w:szCs w:val="28"/>
        </w:rPr>
        <w:t>、控制器</w:t>
      </w:r>
      <w:r w:rsidRPr="00C77E57">
        <w:rPr>
          <w:rFonts w:ascii="ˎ̥" w:eastAsia="宋体" w:hAnsi="ˎ̥" w:cs="宋体"/>
          <w:color w:val="000000"/>
          <w:kern w:val="0"/>
          <w:sz w:val="28"/>
          <w:szCs w:val="28"/>
        </w:rPr>
        <w:t>配置是否要求编程仪表或普通仪表</w:t>
      </w:r>
    </w:p>
    <w:p w:rsidR="00C77E57" w:rsidRPr="00C77E57" w:rsidRDefault="00C77E57" w:rsidP="00C77E57">
      <w:pPr>
        <w:rPr>
          <w:sz w:val="28"/>
          <w:szCs w:val="28"/>
        </w:rPr>
      </w:pPr>
      <w:r w:rsidRPr="00C77E57">
        <w:rPr>
          <w:rFonts w:ascii="ˎ̥" w:eastAsia="宋体" w:hAnsi="ˎ̥" w:cs="宋体"/>
          <w:color w:val="000000"/>
          <w:kern w:val="0"/>
          <w:sz w:val="28"/>
          <w:szCs w:val="28"/>
        </w:rPr>
        <w:br/>
        <w:t>    5</w:t>
      </w:r>
      <w:r w:rsidRPr="00C77E57">
        <w:rPr>
          <w:rFonts w:ascii="ˎ̥" w:eastAsia="宋体" w:hAnsi="ˎ̥" w:cs="宋体"/>
          <w:color w:val="000000"/>
          <w:kern w:val="0"/>
          <w:sz w:val="28"/>
          <w:szCs w:val="28"/>
        </w:rPr>
        <w:t>、检测方面你们可要求在你们当地或者生产方所在地的国家认可的质量检测机构进行检测计量</w:t>
      </w:r>
      <w:r w:rsidRPr="00C77E57">
        <w:rPr>
          <w:rFonts w:ascii="ˎ̥" w:eastAsia="宋体" w:hAnsi="ˎ̥" w:cs="宋体"/>
          <w:color w:val="000000"/>
          <w:kern w:val="0"/>
          <w:sz w:val="28"/>
          <w:szCs w:val="28"/>
        </w:rPr>
        <w:br/>
        <w:t>    6</w:t>
      </w:r>
      <w:r w:rsidRPr="00C77E57">
        <w:rPr>
          <w:rFonts w:ascii="ˎ̥" w:eastAsia="宋体" w:hAnsi="ˎ̥" w:cs="宋体"/>
          <w:color w:val="000000"/>
          <w:kern w:val="0"/>
          <w:sz w:val="28"/>
          <w:szCs w:val="28"/>
        </w:rPr>
        <w:t>、至于价格方面需要你们通过和生产厂家的交流来确定</w:t>
      </w:r>
      <w:r w:rsidRPr="00C77E57">
        <w:rPr>
          <w:rFonts w:ascii="ˎ̥" w:eastAsia="宋体" w:hAnsi="ˎ̥" w:cs="宋体"/>
          <w:color w:val="000000"/>
          <w:kern w:val="0"/>
          <w:sz w:val="28"/>
          <w:szCs w:val="28"/>
        </w:rPr>
        <w:br/>
        <w:t>    7</w:t>
      </w:r>
      <w:r w:rsidRPr="00C77E57">
        <w:rPr>
          <w:rFonts w:ascii="ˎ̥" w:eastAsia="宋体" w:hAnsi="ˎ̥" w:cs="宋体"/>
          <w:color w:val="000000"/>
          <w:kern w:val="0"/>
          <w:sz w:val="28"/>
          <w:szCs w:val="28"/>
        </w:rPr>
        <w:t>、高低温试验箱的高温一般上限在</w:t>
      </w:r>
      <w:r w:rsidRPr="00C77E57">
        <w:rPr>
          <w:rFonts w:ascii="ˎ̥" w:eastAsia="宋体" w:hAnsi="ˎ̥" w:cs="宋体"/>
          <w:color w:val="000000"/>
          <w:kern w:val="0"/>
          <w:sz w:val="28"/>
          <w:szCs w:val="28"/>
        </w:rPr>
        <w:t>150</w:t>
      </w:r>
      <w:r w:rsidRPr="00C77E57">
        <w:rPr>
          <w:rFonts w:ascii="宋体" w:eastAsia="宋体" w:hAnsi="宋体" w:cs="宋体" w:hint="eastAsia"/>
          <w:color w:val="000000"/>
          <w:kern w:val="0"/>
          <w:sz w:val="28"/>
          <w:szCs w:val="28"/>
        </w:rPr>
        <w:t>℃</w:t>
      </w:r>
      <w:r w:rsidRPr="00C77E57">
        <w:rPr>
          <w:rFonts w:ascii="ˎ̥" w:eastAsia="宋体" w:hAnsi="ˎ̥" w:cs="宋体"/>
          <w:color w:val="000000"/>
          <w:kern w:val="0"/>
          <w:sz w:val="28"/>
          <w:szCs w:val="28"/>
        </w:rPr>
        <w:t>，如果试验的温度低于</w:t>
      </w:r>
      <w:r w:rsidRPr="00C77E57">
        <w:rPr>
          <w:rFonts w:ascii="ˎ̥" w:eastAsia="宋体" w:hAnsi="ˎ̥" w:cs="宋体"/>
          <w:color w:val="000000"/>
          <w:kern w:val="0"/>
          <w:sz w:val="28"/>
          <w:szCs w:val="28"/>
        </w:rPr>
        <w:lastRenderedPageBreak/>
        <w:t>它就可以，反之则不能代替。</w:t>
      </w:r>
      <w:r w:rsidRPr="00C77E57">
        <w:rPr>
          <w:rFonts w:ascii="ˎ̥" w:eastAsia="宋体" w:hAnsi="ˎ̥" w:cs="宋体"/>
          <w:color w:val="000000"/>
          <w:kern w:val="0"/>
          <w:sz w:val="28"/>
          <w:szCs w:val="28"/>
        </w:rPr>
        <w:br/>
        <w:t>   </w:t>
      </w:r>
      <w:r w:rsidRPr="00C77E57">
        <w:rPr>
          <w:rFonts w:ascii="ˎ̥" w:eastAsia="宋体" w:hAnsi="ˎ̥" w:cs="宋体"/>
          <w:color w:val="000000"/>
          <w:kern w:val="0"/>
          <w:sz w:val="28"/>
          <w:szCs w:val="28"/>
        </w:rPr>
        <w:t>综上所述，高低温试验箱在实际生产中难以达到高温</w:t>
      </w:r>
      <w:proofErr w:type="gramStart"/>
      <w:r w:rsidRPr="00C77E57">
        <w:rPr>
          <w:rFonts w:ascii="ˎ̥" w:eastAsia="宋体" w:hAnsi="ˎ̥" w:cs="宋体"/>
          <w:color w:val="000000"/>
          <w:kern w:val="0"/>
          <w:sz w:val="28"/>
          <w:szCs w:val="28"/>
        </w:rPr>
        <w:t>箱试验</w:t>
      </w:r>
      <w:proofErr w:type="gramEnd"/>
      <w:r w:rsidRPr="00C77E57">
        <w:rPr>
          <w:rFonts w:ascii="ˎ̥" w:eastAsia="宋体" w:hAnsi="ˎ̥" w:cs="宋体"/>
          <w:color w:val="000000"/>
          <w:kern w:val="0"/>
          <w:sz w:val="28"/>
          <w:szCs w:val="28"/>
        </w:rPr>
        <w:t>的温度，所以高低温试验箱是不能当作高温箱来使用的。</w:t>
      </w:r>
    </w:p>
    <w:sectPr w:rsidR="00C77E57" w:rsidRPr="00C77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19"/>
    <w:rsid w:val="00235319"/>
    <w:rsid w:val="008A1605"/>
    <w:rsid w:val="00C77E57"/>
    <w:rsid w:val="00EA519B"/>
    <w:rsid w:val="00FE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8F6"/>
    <w:rPr>
      <w:sz w:val="18"/>
      <w:szCs w:val="18"/>
    </w:rPr>
  </w:style>
  <w:style w:type="character" w:customStyle="1" w:styleId="Char">
    <w:name w:val="批注框文本 Char"/>
    <w:basedOn w:val="a0"/>
    <w:link w:val="a3"/>
    <w:uiPriority w:val="99"/>
    <w:semiHidden/>
    <w:rsid w:val="00FE08F6"/>
    <w:rPr>
      <w:sz w:val="18"/>
      <w:szCs w:val="18"/>
    </w:rPr>
  </w:style>
  <w:style w:type="character" w:styleId="a4">
    <w:name w:val="Strong"/>
    <w:basedOn w:val="a0"/>
    <w:uiPriority w:val="22"/>
    <w:qFormat/>
    <w:rsid w:val="00EA519B"/>
    <w:rPr>
      <w:b/>
      <w:bCs/>
    </w:rPr>
  </w:style>
  <w:style w:type="paragraph" w:styleId="a5">
    <w:name w:val="Normal (Web)"/>
    <w:basedOn w:val="a"/>
    <w:uiPriority w:val="99"/>
    <w:unhideWhenUsed/>
    <w:rsid w:val="00EA51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8F6"/>
    <w:rPr>
      <w:sz w:val="18"/>
      <w:szCs w:val="18"/>
    </w:rPr>
  </w:style>
  <w:style w:type="character" w:customStyle="1" w:styleId="Char">
    <w:name w:val="批注框文本 Char"/>
    <w:basedOn w:val="a0"/>
    <w:link w:val="a3"/>
    <w:uiPriority w:val="99"/>
    <w:semiHidden/>
    <w:rsid w:val="00FE08F6"/>
    <w:rPr>
      <w:sz w:val="18"/>
      <w:szCs w:val="18"/>
    </w:rPr>
  </w:style>
  <w:style w:type="character" w:styleId="a4">
    <w:name w:val="Strong"/>
    <w:basedOn w:val="a0"/>
    <w:uiPriority w:val="22"/>
    <w:qFormat/>
    <w:rsid w:val="00EA519B"/>
    <w:rPr>
      <w:b/>
      <w:bCs/>
    </w:rPr>
  </w:style>
  <w:style w:type="paragraph" w:styleId="a5">
    <w:name w:val="Normal (Web)"/>
    <w:basedOn w:val="a"/>
    <w:uiPriority w:val="99"/>
    <w:unhideWhenUsed/>
    <w:rsid w:val="00EA51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6872">
      <w:bodyDiv w:val="1"/>
      <w:marLeft w:val="0"/>
      <w:marRight w:val="0"/>
      <w:marTop w:val="0"/>
      <w:marBottom w:val="0"/>
      <w:divBdr>
        <w:top w:val="none" w:sz="0" w:space="0" w:color="auto"/>
        <w:left w:val="none" w:sz="0" w:space="0" w:color="auto"/>
        <w:bottom w:val="none" w:sz="0" w:space="0" w:color="auto"/>
        <w:right w:val="none" w:sz="0" w:space="0" w:color="auto"/>
      </w:divBdr>
      <w:divsChild>
        <w:div w:id="711420438">
          <w:marLeft w:val="0"/>
          <w:marRight w:val="0"/>
          <w:marTop w:val="0"/>
          <w:marBottom w:val="0"/>
          <w:divBdr>
            <w:top w:val="none" w:sz="0" w:space="0" w:color="auto"/>
            <w:left w:val="none" w:sz="0" w:space="0" w:color="auto"/>
            <w:bottom w:val="none" w:sz="0" w:space="0" w:color="auto"/>
            <w:right w:val="none" w:sz="0" w:space="0" w:color="auto"/>
          </w:divBdr>
          <w:divsChild>
            <w:div w:id="1718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3179">
      <w:bodyDiv w:val="1"/>
      <w:marLeft w:val="0"/>
      <w:marRight w:val="0"/>
      <w:marTop w:val="0"/>
      <w:marBottom w:val="0"/>
      <w:divBdr>
        <w:top w:val="none" w:sz="0" w:space="0" w:color="auto"/>
        <w:left w:val="none" w:sz="0" w:space="0" w:color="auto"/>
        <w:bottom w:val="none" w:sz="0" w:space="0" w:color="auto"/>
        <w:right w:val="none" w:sz="0" w:space="0" w:color="auto"/>
      </w:divBdr>
      <w:divsChild>
        <w:div w:id="811024192">
          <w:marLeft w:val="360"/>
          <w:marRight w:val="0"/>
          <w:marTop w:val="0"/>
          <w:marBottom w:val="0"/>
          <w:divBdr>
            <w:top w:val="none" w:sz="0" w:space="0" w:color="auto"/>
            <w:left w:val="none" w:sz="0" w:space="0" w:color="auto"/>
            <w:bottom w:val="none" w:sz="0" w:space="0" w:color="auto"/>
            <w:right w:val="none" w:sz="0" w:space="0" w:color="auto"/>
          </w:divBdr>
        </w:div>
        <w:div w:id="311451411">
          <w:marLeft w:val="360"/>
          <w:marRight w:val="0"/>
          <w:marTop w:val="0"/>
          <w:marBottom w:val="0"/>
          <w:divBdr>
            <w:top w:val="none" w:sz="0" w:space="0" w:color="auto"/>
            <w:left w:val="none" w:sz="0" w:space="0" w:color="auto"/>
            <w:bottom w:val="none" w:sz="0" w:space="0" w:color="auto"/>
            <w:right w:val="none" w:sz="0" w:space="0" w:color="auto"/>
          </w:divBdr>
        </w:div>
        <w:div w:id="1972437881">
          <w:marLeft w:val="360"/>
          <w:marRight w:val="0"/>
          <w:marTop w:val="0"/>
          <w:marBottom w:val="0"/>
          <w:divBdr>
            <w:top w:val="none" w:sz="0" w:space="0" w:color="auto"/>
            <w:left w:val="none" w:sz="0" w:space="0" w:color="auto"/>
            <w:bottom w:val="none" w:sz="0" w:space="0" w:color="auto"/>
            <w:right w:val="none" w:sz="0" w:space="0" w:color="auto"/>
          </w:divBdr>
        </w:div>
        <w:div w:id="896548879">
          <w:marLeft w:val="360"/>
          <w:marRight w:val="0"/>
          <w:marTop w:val="0"/>
          <w:marBottom w:val="0"/>
          <w:divBdr>
            <w:top w:val="none" w:sz="0" w:space="0" w:color="auto"/>
            <w:left w:val="none" w:sz="0" w:space="0" w:color="auto"/>
            <w:bottom w:val="none" w:sz="0" w:space="0" w:color="auto"/>
            <w:right w:val="none" w:sz="0" w:space="0" w:color="auto"/>
          </w:divBdr>
        </w:div>
        <w:div w:id="137654879">
          <w:marLeft w:val="360"/>
          <w:marRight w:val="0"/>
          <w:marTop w:val="0"/>
          <w:marBottom w:val="0"/>
          <w:divBdr>
            <w:top w:val="none" w:sz="0" w:space="0" w:color="auto"/>
            <w:left w:val="none" w:sz="0" w:space="0" w:color="auto"/>
            <w:bottom w:val="none" w:sz="0" w:space="0" w:color="auto"/>
            <w:right w:val="none" w:sz="0" w:space="0" w:color="auto"/>
          </w:divBdr>
        </w:div>
        <w:div w:id="1605652725">
          <w:marLeft w:val="360"/>
          <w:marRight w:val="0"/>
          <w:marTop w:val="0"/>
          <w:marBottom w:val="0"/>
          <w:divBdr>
            <w:top w:val="none" w:sz="0" w:space="0" w:color="auto"/>
            <w:left w:val="none" w:sz="0" w:space="0" w:color="auto"/>
            <w:bottom w:val="none" w:sz="0" w:space="0" w:color="auto"/>
            <w:right w:val="none" w:sz="0" w:space="0" w:color="auto"/>
          </w:divBdr>
        </w:div>
        <w:div w:id="1803110274">
          <w:marLeft w:val="360"/>
          <w:marRight w:val="0"/>
          <w:marTop w:val="0"/>
          <w:marBottom w:val="0"/>
          <w:divBdr>
            <w:top w:val="none" w:sz="0" w:space="0" w:color="auto"/>
            <w:left w:val="none" w:sz="0" w:space="0" w:color="auto"/>
            <w:bottom w:val="none" w:sz="0" w:space="0" w:color="auto"/>
            <w:right w:val="none" w:sz="0" w:space="0" w:color="auto"/>
          </w:divBdr>
        </w:div>
        <w:div w:id="1893271707">
          <w:marLeft w:val="360"/>
          <w:marRight w:val="0"/>
          <w:marTop w:val="0"/>
          <w:marBottom w:val="0"/>
          <w:divBdr>
            <w:top w:val="none" w:sz="0" w:space="0" w:color="auto"/>
            <w:left w:val="none" w:sz="0" w:space="0" w:color="auto"/>
            <w:bottom w:val="none" w:sz="0" w:space="0" w:color="auto"/>
            <w:right w:val="none" w:sz="0" w:space="0" w:color="auto"/>
          </w:divBdr>
        </w:div>
        <w:div w:id="1025250744">
          <w:marLeft w:val="360"/>
          <w:marRight w:val="0"/>
          <w:marTop w:val="0"/>
          <w:marBottom w:val="0"/>
          <w:divBdr>
            <w:top w:val="none" w:sz="0" w:space="0" w:color="auto"/>
            <w:left w:val="none" w:sz="0" w:space="0" w:color="auto"/>
            <w:bottom w:val="none" w:sz="0" w:space="0" w:color="auto"/>
            <w:right w:val="none" w:sz="0" w:space="0" w:color="auto"/>
          </w:divBdr>
        </w:div>
        <w:div w:id="1426263139">
          <w:marLeft w:val="360"/>
          <w:marRight w:val="0"/>
          <w:marTop w:val="0"/>
          <w:marBottom w:val="0"/>
          <w:divBdr>
            <w:top w:val="none" w:sz="0" w:space="0" w:color="auto"/>
            <w:left w:val="none" w:sz="0" w:space="0" w:color="auto"/>
            <w:bottom w:val="none" w:sz="0" w:space="0" w:color="auto"/>
            <w:right w:val="none" w:sz="0" w:space="0" w:color="auto"/>
          </w:divBdr>
        </w:div>
        <w:div w:id="1059397615">
          <w:marLeft w:val="360"/>
          <w:marRight w:val="0"/>
          <w:marTop w:val="0"/>
          <w:marBottom w:val="0"/>
          <w:divBdr>
            <w:top w:val="none" w:sz="0" w:space="0" w:color="auto"/>
            <w:left w:val="none" w:sz="0" w:space="0" w:color="auto"/>
            <w:bottom w:val="none" w:sz="0" w:space="0" w:color="auto"/>
            <w:right w:val="none" w:sz="0" w:space="0" w:color="auto"/>
          </w:divBdr>
        </w:div>
        <w:div w:id="537089775">
          <w:marLeft w:val="360"/>
          <w:marRight w:val="0"/>
          <w:marTop w:val="0"/>
          <w:marBottom w:val="0"/>
          <w:divBdr>
            <w:top w:val="none" w:sz="0" w:space="0" w:color="auto"/>
            <w:left w:val="none" w:sz="0" w:space="0" w:color="auto"/>
            <w:bottom w:val="none" w:sz="0" w:space="0" w:color="auto"/>
            <w:right w:val="none" w:sz="0" w:space="0" w:color="auto"/>
          </w:divBdr>
        </w:div>
        <w:div w:id="663776875">
          <w:marLeft w:val="360"/>
          <w:marRight w:val="0"/>
          <w:marTop w:val="0"/>
          <w:marBottom w:val="0"/>
          <w:divBdr>
            <w:top w:val="none" w:sz="0" w:space="0" w:color="auto"/>
            <w:left w:val="none" w:sz="0" w:space="0" w:color="auto"/>
            <w:bottom w:val="none" w:sz="0" w:space="0" w:color="auto"/>
            <w:right w:val="none" w:sz="0" w:space="0" w:color="auto"/>
          </w:divBdr>
        </w:div>
        <w:div w:id="434787175">
          <w:marLeft w:val="360"/>
          <w:marRight w:val="0"/>
          <w:marTop w:val="0"/>
          <w:marBottom w:val="0"/>
          <w:divBdr>
            <w:top w:val="none" w:sz="0" w:space="0" w:color="auto"/>
            <w:left w:val="none" w:sz="0" w:space="0" w:color="auto"/>
            <w:bottom w:val="none" w:sz="0" w:space="0" w:color="auto"/>
            <w:right w:val="none" w:sz="0" w:space="0" w:color="auto"/>
          </w:divBdr>
        </w:div>
      </w:divsChild>
    </w:div>
    <w:div w:id="1702822550">
      <w:bodyDiv w:val="1"/>
      <w:marLeft w:val="0"/>
      <w:marRight w:val="0"/>
      <w:marTop w:val="0"/>
      <w:marBottom w:val="0"/>
      <w:divBdr>
        <w:top w:val="none" w:sz="0" w:space="0" w:color="auto"/>
        <w:left w:val="none" w:sz="0" w:space="0" w:color="auto"/>
        <w:bottom w:val="none" w:sz="0" w:space="0" w:color="auto"/>
        <w:right w:val="none" w:sz="0" w:space="0" w:color="auto"/>
      </w:divBdr>
      <w:divsChild>
        <w:div w:id="1247614034">
          <w:marLeft w:val="0"/>
          <w:marRight w:val="0"/>
          <w:marTop w:val="0"/>
          <w:marBottom w:val="0"/>
          <w:divBdr>
            <w:top w:val="none" w:sz="0" w:space="0" w:color="auto"/>
            <w:left w:val="none" w:sz="0" w:space="0" w:color="auto"/>
            <w:bottom w:val="none" w:sz="0" w:space="0" w:color="auto"/>
            <w:right w:val="none" w:sz="0" w:space="0" w:color="auto"/>
          </w:divBdr>
        </w:div>
        <w:div w:id="198788969">
          <w:marLeft w:val="0"/>
          <w:marRight w:val="0"/>
          <w:marTop w:val="0"/>
          <w:marBottom w:val="0"/>
          <w:divBdr>
            <w:top w:val="none" w:sz="0" w:space="0" w:color="auto"/>
            <w:left w:val="none" w:sz="0" w:space="0" w:color="auto"/>
            <w:bottom w:val="none" w:sz="0" w:space="0" w:color="auto"/>
            <w:right w:val="none" w:sz="0" w:space="0" w:color="auto"/>
          </w:divBdr>
        </w:div>
        <w:div w:id="1432748840">
          <w:marLeft w:val="0"/>
          <w:marRight w:val="0"/>
          <w:marTop w:val="0"/>
          <w:marBottom w:val="0"/>
          <w:divBdr>
            <w:top w:val="none" w:sz="0" w:space="0" w:color="auto"/>
            <w:left w:val="none" w:sz="0" w:space="0" w:color="auto"/>
            <w:bottom w:val="none" w:sz="0" w:space="0" w:color="auto"/>
            <w:right w:val="none" w:sz="0" w:space="0" w:color="auto"/>
          </w:divBdr>
          <w:divsChild>
            <w:div w:id="735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Company>www.xpx3d.com</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hualin</dc:creator>
  <cp:keywords/>
  <dc:description/>
  <cp:lastModifiedBy>hualin</cp:lastModifiedBy>
  <cp:revision>7</cp:revision>
  <dcterms:created xsi:type="dcterms:W3CDTF">2011-09-23T08:42:00Z</dcterms:created>
  <dcterms:modified xsi:type="dcterms:W3CDTF">2011-09-26T05:28:00Z</dcterms:modified>
</cp:coreProperties>
</file>