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9C" w:rsidRDefault="00A5689C" w:rsidP="00A5689C">
      <w:pPr>
        <w:rPr>
          <w:rFonts w:hint="eastAsia"/>
        </w:rPr>
      </w:pPr>
      <w:r>
        <w:rPr>
          <w:rFonts w:hint="eastAsia"/>
        </w:rPr>
        <w:t>回弹仪的使用操作及维护保养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在操作回弹仪的全过程中，都应注意持握回弹仪姿势，一手握住回弹仪中间部位，</w:t>
      </w:r>
      <w:r>
        <w:rPr>
          <w:rFonts w:hint="eastAsia"/>
        </w:rPr>
        <w:t xml:space="preserve"> </w:t>
      </w:r>
      <w:r>
        <w:rPr>
          <w:rFonts w:hint="eastAsia"/>
        </w:rPr>
        <w:t>起扶正的作用；另一手握压仪器的尾部，</w:t>
      </w:r>
      <w:r>
        <w:rPr>
          <w:rFonts w:hint="eastAsia"/>
        </w:rPr>
        <w:t xml:space="preserve"> </w:t>
      </w:r>
      <w:r>
        <w:rPr>
          <w:rFonts w:hint="eastAsia"/>
        </w:rPr>
        <w:t>对仪器施加压力，</w:t>
      </w:r>
      <w:r>
        <w:rPr>
          <w:rFonts w:hint="eastAsia"/>
        </w:rPr>
        <w:t xml:space="preserve"> </w:t>
      </w:r>
      <w:r>
        <w:rPr>
          <w:rFonts w:hint="eastAsia"/>
        </w:rPr>
        <w:t>同时也起辅助扶正作用。</w:t>
      </w:r>
      <w:r>
        <w:rPr>
          <w:rFonts w:hint="eastAsia"/>
        </w:rPr>
        <w:t xml:space="preserve"> </w:t>
      </w:r>
      <w:r>
        <w:rPr>
          <w:rFonts w:hint="eastAsia"/>
        </w:rPr>
        <w:t>回弹仪的操作要领是：保证回弹仪轴线与混凝土测试面始终垂直，用力均匀缓慢，扶正对准测试面。慢推进，快读数。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回弹仪混凝土强度检测可采用两种方式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）单个检测：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适用于单个结构或构件的检测；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）批量检测：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适用于在相同的生产工艺条件下，混凝土强度等相同，原材料、成型工艺、养护条件基本相同且龄期相近的结构或构件。批量检测时，抽检数量不得少于同批构</w:t>
      </w:r>
      <w:r>
        <w:rPr>
          <w:rFonts w:hint="eastAsia"/>
        </w:rPr>
        <w:t xml:space="preserve"> </w:t>
      </w:r>
      <w:r>
        <w:rPr>
          <w:rFonts w:hint="eastAsia"/>
        </w:rPr>
        <w:t>件总数的</w:t>
      </w:r>
      <w:r>
        <w:rPr>
          <w:rFonts w:hint="eastAsia"/>
        </w:rPr>
        <w:t xml:space="preserve"> 30%</w:t>
      </w:r>
      <w:r>
        <w:rPr>
          <w:rFonts w:hint="eastAsia"/>
        </w:rPr>
        <w:t>且不得少于</w:t>
      </w:r>
      <w:r>
        <w:rPr>
          <w:rFonts w:hint="eastAsia"/>
        </w:rPr>
        <w:t xml:space="preserve"> 10 </w:t>
      </w:r>
      <w:r>
        <w:rPr>
          <w:rFonts w:hint="eastAsia"/>
        </w:rPr>
        <w:t>个。</w:t>
      </w:r>
      <w:r>
        <w:rPr>
          <w:rFonts w:hint="eastAsia"/>
        </w:rPr>
        <w:t xml:space="preserve"> </w:t>
      </w:r>
      <w:r>
        <w:rPr>
          <w:rFonts w:hint="eastAsia"/>
        </w:rPr>
        <w:t>抽检构件时，</w:t>
      </w:r>
      <w:r>
        <w:rPr>
          <w:rFonts w:hint="eastAsia"/>
        </w:rPr>
        <w:t xml:space="preserve"> </w:t>
      </w:r>
      <w:r>
        <w:rPr>
          <w:rFonts w:hint="eastAsia"/>
        </w:rPr>
        <w:t>应遵循随即抽取重点部位或有代表型的构件。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回弹仪的使用操作及维护保养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混凝土回弹仪回弹值的测量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、检测时，回弹仪的轴线应始终垂直于结构或构件的检测面，缓慢施压，准确度数，快速</w:t>
      </w:r>
      <w:r>
        <w:rPr>
          <w:rFonts w:hint="eastAsia"/>
        </w:rPr>
        <w:t xml:space="preserve"> </w:t>
      </w:r>
      <w:r>
        <w:rPr>
          <w:rFonts w:hint="eastAsia"/>
        </w:rPr>
        <w:t>复位。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、测点宜在测区内均匀分布，相邻两点的净距离不宜小于</w:t>
      </w:r>
      <w:r>
        <w:rPr>
          <w:rFonts w:hint="eastAsia"/>
        </w:rPr>
        <w:t xml:space="preserve"> 2cm</w:t>
      </w:r>
      <w:r>
        <w:rPr>
          <w:rFonts w:hint="eastAsia"/>
        </w:rPr>
        <w:t>；测点距外露钢筋、预埋件的距离不宜小于</w:t>
      </w:r>
      <w:r>
        <w:rPr>
          <w:rFonts w:hint="eastAsia"/>
        </w:rPr>
        <w:t xml:space="preserve"> 3cm</w:t>
      </w:r>
      <w:r>
        <w:rPr>
          <w:rFonts w:hint="eastAsia"/>
        </w:rPr>
        <w:t>。测点不应分布在气孔或外露石子上，同一点只能弹一次。每一测区记录</w:t>
      </w:r>
      <w:r>
        <w:rPr>
          <w:rFonts w:hint="eastAsia"/>
        </w:rPr>
        <w:t xml:space="preserve"> 16 </w:t>
      </w:r>
      <w:r>
        <w:rPr>
          <w:rFonts w:hint="eastAsia"/>
        </w:rPr>
        <w:t>个回弹值，每一测点的回弹值精确到</w:t>
      </w:r>
      <w:r>
        <w:rPr>
          <w:rFonts w:hint="eastAsia"/>
        </w:rPr>
        <w:t xml:space="preserve"> 1</w:t>
      </w:r>
      <w:r>
        <w:rPr>
          <w:rFonts w:hint="eastAsia"/>
        </w:rPr>
        <w:t>。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回弹仪的使用操作及维护保养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回弹仪的正确操作步骤：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将弹击杆顶住混凝土的表面，轻压仪器，使按钮松开，放松压力时弹击杆伸出，挂钩挂上弹击锤。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使仪器的轴线始终垂直于混凝土的表面并缓慢均匀施压，待弹击锤脱钩冲击弹击杆后，弹击锤回弹带动指针向后移动至某一位置时，指针块上的示值刻线在刻度尺上示出一定数值即为回弹值。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使仪器机芯继续顶住混凝土表面进行读数并记录回弹值。如条件不利于读数，可按下回弹仪按钮，锁住回弹仪机芯，将仪器移至它处读数。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lastRenderedPageBreak/>
        <w:t>4.</w:t>
      </w:r>
      <w:r>
        <w:rPr>
          <w:rFonts w:hint="eastAsia"/>
        </w:rPr>
        <w:t>逐渐对回弹仪减压，使回弹仪弹击杆自仪器内伸出，待下一次使用。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回弹仪需要保养的情况及保养方法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回弹仪有下列情况之一时应进行常规保养</w:t>
      </w:r>
      <w:r>
        <w:rPr>
          <w:rFonts w:hint="eastAsia"/>
        </w:rPr>
        <w:t>: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弹击超过</w:t>
      </w:r>
      <w:r>
        <w:rPr>
          <w:rFonts w:hint="eastAsia"/>
        </w:rPr>
        <w:t>2000</w:t>
      </w:r>
      <w:r>
        <w:rPr>
          <w:rFonts w:hint="eastAsia"/>
        </w:rPr>
        <w:t>次；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对检测值有怀疑时；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钢砧率定值不合格；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回弹仪的使用操作及维护保养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回弹仪常规保养方法应符合下列要求：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使回弹仪弹击锤脱钩后取出机芯，然后卸下弹击杆（取出里面的缓冲压簧）和三联件（弹击锤、弹击拉簧和拉簧座）；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用汽油清洗机芯各部件，特别是中心导杆，弹击锤和弹击杆的内孔与冲击面。清洗后在中心导杆上薄薄地涂上一层钟表油或缝纫机油，其他零部件均不得涂油；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清洗机壳内壁，卸下刻度尺，检查指针磨擦力应为</w:t>
      </w:r>
      <w:r>
        <w:rPr>
          <w:rFonts w:hint="eastAsia"/>
        </w:rPr>
        <w:t>0.5-0.8N</w:t>
      </w:r>
      <w:r>
        <w:rPr>
          <w:rFonts w:hint="eastAsia"/>
        </w:rPr>
        <w:t>之间；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不得旋转尾盖上已定位紧固的调零螺丝；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不得自制或更换零部件；</w:t>
      </w:r>
    </w:p>
    <w:p w:rsidR="00A5689C" w:rsidRDefault="00A5689C" w:rsidP="00A5689C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回弹仪保养后应按要求进行率定试验，率定值应为</w:t>
      </w:r>
      <w:r>
        <w:rPr>
          <w:rFonts w:hint="eastAsia"/>
        </w:rPr>
        <w:t>80</w:t>
      </w:r>
      <w:r>
        <w:rPr>
          <w:rFonts w:hint="eastAsia"/>
        </w:rPr>
        <w:t>±</w:t>
      </w:r>
      <w:r>
        <w:rPr>
          <w:rFonts w:hint="eastAsia"/>
        </w:rPr>
        <w:t>2</w:t>
      </w:r>
      <w:r>
        <w:rPr>
          <w:rFonts w:hint="eastAsia"/>
        </w:rPr>
        <w:t>。</w:t>
      </w:r>
    </w:p>
    <w:p w:rsidR="00A5689C" w:rsidRDefault="00A5689C" w:rsidP="00A5689C">
      <w:pPr>
        <w:ind w:firstLineChars="100" w:firstLine="220"/>
        <w:rPr>
          <w:rFonts w:hint="eastAsia"/>
        </w:rPr>
      </w:pPr>
      <w:r>
        <w:rPr>
          <w:rFonts w:hint="eastAsia"/>
        </w:rPr>
        <w:t>回弹仪的使用操作及维护保养</w:t>
      </w:r>
    </w:p>
    <w:p w:rsidR="00C76B50" w:rsidRPr="00A5689C" w:rsidRDefault="00C76B50" w:rsidP="00A5689C"/>
    <w:sectPr w:rsidR="00C76B50" w:rsidRPr="00A5689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90" w:rsidRDefault="00837B90" w:rsidP="001806DA">
      <w:pPr>
        <w:spacing w:after="0"/>
      </w:pPr>
      <w:r>
        <w:separator/>
      </w:r>
    </w:p>
  </w:endnote>
  <w:endnote w:type="continuationSeparator" w:id="0">
    <w:p w:rsidR="00837B90" w:rsidRDefault="00837B90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90" w:rsidRDefault="00837B90" w:rsidP="001806DA">
      <w:pPr>
        <w:spacing w:after="0"/>
      </w:pPr>
      <w:r>
        <w:separator/>
      </w:r>
    </w:p>
  </w:footnote>
  <w:footnote w:type="continuationSeparator" w:id="0">
    <w:p w:rsidR="00837B90" w:rsidRDefault="00837B90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669E6"/>
    <w:rsid w:val="00074F4B"/>
    <w:rsid w:val="000A3195"/>
    <w:rsid w:val="000B5E1E"/>
    <w:rsid w:val="000C1C70"/>
    <w:rsid w:val="000D61AB"/>
    <w:rsid w:val="00106738"/>
    <w:rsid w:val="00123EC1"/>
    <w:rsid w:val="00124D6C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9270F"/>
    <w:rsid w:val="004A17B7"/>
    <w:rsid w:val="00512247"/>
    <w:rsid w:val="00526F83"/>
    <w:rsid w:val="00581240"/>
    <w:rsid w:val="005D0065"/>
    <w:rsid w:val="005E6D1F"/>
    <w:rsid w:val="00612BBB"/>
    <w:rsid w:val="00637E65"/>
    <w:rsid w:val="00640A4B"/>
    <w:rsid w:val="00647662"/>
    <w:rsid w:val="006733A4"/>
    <w:rsid w:val="00684000"/>
    <w:rsid w:val="00693837"/>
    <w:rsid w:val="00695F34"/>
    <w:rsid w:val="006A1007"/>
    <w:rsid w:val="006A12EF"/>
    <w:rsid w:val="006A1C75"/>
    <w:rsid w:val="006C1CCB"/>
    <w:rsid w:val="006C2D05"/>
    <w:rsid w:val="006D696D"/>
    <w:rsid w:val="006E06BE"/>
    <w:rsid w:val="006F4684"/>
    <w:rsid w:val="00751F43"/>
    <w:rsid w:val="00755886"/>
    <w:rsid w:val="007765B0"/>
    <w:rsid w:val="00787B8A"/>
    <w:rsid w:val="007A0974"/>
    <w:rsid w:val="007C07F3"/>
    <w:rsid w:val="00807CAA"/>
    <w:rsid w:val="00813976"/>
    <w:rsid w:val="00836357"/>
    <w:rsid w:val="00837B90"/>
    <w:rsid w:val="00842909"/>
    <w:rsid w:val="008474DD"/>
    <w:rsid w:val="0085498B"/>
    <w:rsid w:val="008B7726"/>
    <w:rsid w:val="008F7080"/>
    <w:rsid w:val="00911993"/>
    <w:rsid w:val="009241CB"/>
    <w:rsid w:val="009262AA"/>
    <w:rsid w:val="0093041F"/>
    <w:rsid w:val="00943033"/>
    <w:rsid w:val="00947B31"/>
    <w:rsid w:val="00961A4F"/>
    <w:rsid w:val="00966CF5"/>
    <w:rsid w:val="00972C01"/>
    <w:rsid w:val="009820EF"/>
    <w:rsid w:val="009C1A1A"/>
    <w:rsid w:val="009D7FEC"/>
    <w:rsid w:val="009F269B"/>
    <w:rsid w:val="00A05542"/>
    <w:rsid w:val="00A1575B"/>
    <w:rsid w:val="00A24237"/>
    <w:rsid w:val="00A55445"/>
    <w:rsid w:val="00A5689C"/>
    <w:rsid w:val="00A56D28"/>
    <w:rsid w:val="00A57E64"/>
    <w:rsid w:val="00A86C49"/>
    <w:rsid w:val="00AA67DE"/>
    <w:rsid w:val="00AB45E0"/>
    <w:rsid w:val="00AB56B2"/>
    <w:rsid w:val="00AC0182"/>
    <w:rsid w:val="00AF1185"/>
    <w:rsid w:val="00AF38C4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25ACC"/>
    <w:rsid w:val="00C46BC1"/>
    <w:rsid w:val="00C54F80"/>
    <w:rsid w:val="00C71474"/>
    <w:rsid w:val="00C73A66"/>
    <w:rsid w:val="00C76B50"/>
    <w:rsid w:val="00C959F1"/>
    <w:rsid w:val="00CA3769"/>
    <w:rsid w:val="00CB12C2"/>
    <w:rsid w:val="00CF5E64"/>
    <w:rsid w:val="00CF75F2"/>
    <w:rsid w:val="00D31D50"/>
    <w:rsid w:val="00D35949"/>
    <w:rsid w:val="00D53D73"/>
    <w:rsid w:val="00D55FE5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D58C8"/>
    <w:rsid w:val="00EE652C"/>
    <w:rsid w:val="00EE6544"/>
    <w:rsid w:val="00EF1C30"/>
    <w:rsid w:val="00EF3DB0"/>
    <w:rsid w:val="00EF40D4"/>
    <w:rsid w:val="00EF6290"/>
    <w:rsid w:val="00F01A9A"/>
    <w:rsid w:val="00F14FC1"/>
    <w:rsid w:val="00F20AC6"/>
    <w:rsid w:val="00F26AF2"/>
    <w:rsid w:val="00F43134"/>
    <w:rsid w:val="00F521DD"/>
    <w:rsid w:val="00FA03A3"/>
    <w:rsid w:val="00FA5A6B"/>
    <w:rsid w:val="00FB1283"/>
    <w:rsid w:val="00FC2051"/>
    <w:rsid w:val="00FD6C4B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97</cp:revision>
  <dcterms:created xsi:type="dcterms:W3CDTF">2008-09-11T17:20:00Z</dcterms:created>
  <dcterms:modified xsi:type="dcterms:W3CDTF">2015-07-17T09:34:00Z</dcterms:modified>
</cp:coreProperties>
</file>