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69" w:rsidRDefault="00CA3769" w:rsidP="00CA3769">
      <w:pPr>
        <w:rPr>
          <w:rFonts w:hint="eastAsia"/>
        </w:rPr>
      </w:pPr>
      <w:r>
        <w:rPr>
          <w:rFonts w:hint="eastAsia"/>
        </w:rPr>
        <w:t>混凝土含气量测定仪检测混凝土拌和物的操作方法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混凝土含气量测定仪检测混凝土拌和物的操作方法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、用湿布擦净混凝土含气量测定仪量钵与钵盖内表面，并使量钵呈水平放置。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、将新拌混凝土拌和物均匀的装入混凝土含气量测定仪量钵内，使混凝土拌和物高出量钵少许。装料时可用捣棒稍加插捣，装好后，当用振动台</w:t>
      </w:r>
      <w:r>
        <w:rPr>
          <w:rFonts w:hint="eastAsia"/>
        </w:rPr>
        <w:t>(</w:t>
      </w:r>
      <w:r>
        <w:rPr>
          <w:rFonts w:hint="eastAsia"/>
        </w:rPr>
        <w:t>振动台频率</w:t>
      </w:r>
      <w:r>
        <w:rPr>
          <w:rFonts w:hint="eastAsia"/>
        </w:rPr>
        <w:t>50HZ</w:t>
      </w:r>
      <w:r>
        <w:rPr>
          <w:rFonts w:hint="eastAsia"/>
        </w:rPr>
        <w:t>，空载时振幅</w:t>
      </w:r>
      <w:r>
        <w:rPr>
          <w:rFonts w:hint="eastAsia"/>
        </w:rPr>
        <w:t>0.5</w:t>
      </w:r>
      <w:r>
        <w:rPr>
          <w:rFonts w:hint="eastAsia"/>
        </w:rPr>
        <w:t>±</w:t>
      </w:r>
      <w:r>
        <w:rPr>
          <w:rFonts w:hint="eastAsia"/>
        </w:rPr>
        <w:t>0.1mm)</w:t>
      </w:r>
      <w:r>
        <w:rPr>
          <w:rFonts w:hint="eastAsia"/>
        </w:rPr>
        <w:t>振实时，振动过程中如混凝土拌和物沉落到低于内口，则应随时添家混凝土拌和物，振动至混凝土表面平整，呈现釉光时即停止振动。不用振动台而换用捣棒捣实时，将混凝土拌和物分三层装入，每层捣实后约为量钵高度的三分之一，插捣地层时捣棒应贯穿整个深度。插捣上层时，捣棒应插入下层</w:t>
      </w:r>
      <w:r>
        <w:rPr>
          <w:rFonts w:hint="eastAsia"/>
        </w:rPr>
        <w:t>10-20mm</w:t>
      </w:r>
      <w:r>
        <w:rPr>
          <w:rFonts w:hint="eastAsia"/>
        </w:rPr>
        <w:t>。每层捣实后，可把捣棒垫在量钵低部，将量钵左右交替地颠击地面</w:t>
      </w:r>
      <w:r>
        <w:rPr>
          <w:rFonts w:hint="eastAsia"/>
        </w:rPr>
        <w:t>15</w:t>
      </w:r>
      <w:r>
        <w:rPr>
          <w:rFonts w:hint="eastAsia"/>
        </w:rPr>
        <w:t>次。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、捣时完毕后，应立即用刮尺刮去表面多余的混凝土拌和物，表面如有凹陷应予填补，然后用镘刀抹平，并使其表面光滑无气泡。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、擦净混凝土含气量测定仪量钵和钵盖边缘，将</w:t>
      </w:r>
      <w:r>
        <w:rPr>
          <w:rFonts w:hint="eastAsia"/>
        </w:rPr>
        <w:t>O</w:t>
      </w:r>
      <w:r>
        <w:rPr>
          <w:rFonts w:hint="eastAsia"/>
        </w:rPr>
        <w:t>形橡胶密封圈</w:t>
      </w:r>
      <w:r>
        <w:rPr>
          <w:rFonts w:hint="eastAsia"/>
        </w:rPr>
        <w:t>(238</w:t>
      </w:r>
      <w:r>
        <w:rPr>
          <w:rFonts w:hint="eastAsia"/>
        </w:rPr>
        <w:t>×</w:t>
      </w:r>
      <w:r>
        <w:rPr>
          <w:rFonts w:hint="eastAsia"/>
        </w:rPr>
        <w:t>8.6)</w:t>
      </w:r>
      <w:r>
        <w:rPr>
          <w:rFonts w:hint="eastAsia"/>
        </w:rPr>
        <w:t>放于钵盖边缘的凹槽内，盖上钵盖，用夹子夹紧，使之气密良好，并用水平仪检查水平。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、打开水龙头和出气阀，用注水器从小龙头处往量钵中注水直至水从气阀口流出，再关紧小龙头和出气阀。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、关好所有的阀们，用打气筒打气加压，使表压稍大于</w:t>
      </w:r>
      <w:r>
        <w:rPr>
          <w:rFonts w:hint="eastAsia"/>
        </w:rPr>
        <w:t>0.1MPA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混凝土含气量测定仪检测混凝土拌和物的操作方法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:1</w:t>
      </w:r>
      <w:r>
        <w:rPr>
          <w:rFonts w:hint="eastAsia"/>
        </w:rPr>
        <w:t>、每当读取压力时，用指尖轻弹混凝土含气量测定仪表盘并待指针停止摆动后再读数。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0.1MPA</w:t>
      </w:r>
      <w:r>
        <w:rPr>
          <w:rFonts w:hint="eastAsia"/>
        </w:rPr>
        <w:t>压力线为仪器的初始压力线，</w:t>
      </w:r>
      <w:r>
        <w:rPr>
          <w:rFonts w:hint="eastAsia"/>
        </w:rPr>
        <w:t>0.1MPA</w:t>
      </w:r>
      <w:r>
        <w:rPr>
          <w:rFonts w:hint="eastAsia"/>
        </w:rPr>
        <w:t>为仪器的初始压力。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、按下阀门杆</w:t>
      </w:r>
      <w:r>
        <w:rPr>
          <w:rFonts w:hint="eastAsia"/>
        </w:rPr>
        <w:t>2-3</w:t>
      </w:r>
      <w:r>
        <w:rPr>
          <w:rFonts w:hint="eastAsia"/>
        </w:rPr>
        <w:t>次，用木棰轻敲量钵的四周，使压力均匀分布于试样各处，再次按下阀门杆，待压力表指针稳定后，测得压力表度数，并根据仪器标定的含气量与压力表读数关系曲线，得到所测混凝土拌和物样品的仪器测定含气量</w:t>
      </w:r>
      <w:r>
        <w:rPr>
          <w:rFonts w:hint="eastAsia"/>
        </w:rPr>
        <w:t>A</w:t>
      </w:r>
      <w:r>
        <w:rPr>
          <w:rFonts w:hint="eastAsia"/>
        </w:rPr>
        <w:t>值。测试完毕后：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、打开出气阀，从量钵中防气。如须对同一试样重复测定含气量时，则重复上述</w:t>
      </w:r>
      <w:r>
        <w:rPr>
          <w:rFonts w:hint="eastAsia"/>
        </w:rPr>
        <w:t>5-7</w:t>
      </w:r>
      <w:r>
        <w:rPr>
          <w:rFonts w:hint="eastAsia"/>
        </w:rPr>
        <w:t>步骤。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、打开小龙头，送开夹子，取下钵盖。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、倒掉量钵中的混凝土拌和物试样，清洗钵盖和量钵的内表面。</w:t>
      </w:r>
    </w:p>
    <w:p w:rsidR="00CA3769" w:rsidRDefault="00CA3769" w:rsidP="00CA376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、含气量测定仪如不边续使用。需打开微调阀放气，使气室压力与大气一致。</w:t>
      </w:r>
    </w:p>
    <w:p w:rsidR="00C76B50" w:rsidRPr="00CA3769" w:rsidRDefault="00CA3769" w:rsidP="00CA3769">
      <w:r>
        <w:rPr>
          <w:rFonts w:hint="eastAsia"/>
        </w:rPr>
        <w:lastRenderedPageBreak/>
        <w:t>注：在操作过程中，如气室压通过微调阀放尽，而量钵内还有压力时，绝对不能按下阀门杆，否则会把水吸入气室，使以后的测试产生误差。</w:t>
      </w:r>
    </w:p>
    <w:sectPr w:rsidR="00C76B50" w:rsidRPr="00CA37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83" w:rsidRDefault="00526F83" w:rsidP="001806DA">
      <w:pPr>
        <w:spacing w:after="0"/>
      </w:pPr>
      <w:r>
        <w:separator/>
      </w:r>
    </w:p>
  </w:endnote>
  <w:endnote w:type="continuationSeparator" w:id="0">
    <w:p w:rsidR="00526F83" w:rsidRDefault="00526F83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83" w:rsidRDefault="00526F83" w:rsidP="001806DA">
      <w:pPr>
        <w:spacing w:after="0"/>
      </w:pPr>
      <w:r>
        <w:separator/>
      </w:r>
    </w:p>
  </w:footnote>
  <w:footnote w:type="continuationSeparator" w:id="0">
    <w:p w:rsidR="00526F83" w:rsidRDefault="00526F83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84B"/>
    <w:rsid w:val="00022D36"/>
    <w:rsid w:val="000669E6"/>
    <w:rsid w:val="00074F4B"/>
    <w:rsid w:val="000A3195"/>
    <w:rsid w:val="000B5E1E"/>
    <w:rsid w:val="000C1C70"/>
    <w:rsid w:val="000D61AB"/>
    <w:rsid w:val="00106738"/>
    <w:rsid w:val="00123EC1"/>
    <w:rsid w:val="00124D6C"/>
    <w:rsid w:val="00147CA3"/>
    <w:rsid w:val="00147FFD"/>
    <w:rsid w:val="001806DA"/>
    <w:rsid w:val="0018519F"/>
    <w:rsid w:val="001A2C42"/>
    <w:rsid w:val="001B4A8F"/>
    <w:rsid w:val="001B76EE"/>
    <w:rsid w:val="001E43EF"/>
    <w:rsid w:val="001F7D70"/>
    <w:rsid w:val="002108DF"/>
    <w:rsid w:val="00241635"/>
    <w:rsid w:val="00247A7C"/>
    <w:rsid w:val="00267414"/>
    <w:rsid w:val="002674AF"/>
    <w:rsid w:val="002705BF"/>
    <w:rsid w:val="0031118E"/>
    <w:rsid w:val="00317607"/>
    <w:rsid w:val="00322EC2"/>
    <w:rsid w:val="00323B43"/>
    <w:rsid w:val="00327564"/>
    <w:rsid w:val="00330A6C"/>
    <w:rsid w:val="00361105"/>
    <w:rsid w:val="00394D3F"/>
    <w:rsid w:val="003D1AF5"/>
    <w:rsid w:val="003D37D8"/>
    <w:rsid w:val="003D4D2E"/>
    <w:rsid w:val="003D6D95"/>
    <w:rsid w:val="003E051D"/>
    <w:rsid w:val="004035BE"/>
    <w:rsid w:val="00426133"/>
    <w:rsid w:val="004358AB"/>
    <w:rsid w:val="00452ED5"/>
    <w:rsid w:val="00476CD7"/>
    <w:rsid w:val="0049270F"/>
    <w:rsid w:val="004A17B7"/>
    <w:rsid w:val="00512247"/>
    <w:rsid w:val="00526F83"/>
    <w:rsid w:val="00581240"/>
    <w:rsid w:val="005D0065"/>
    <w:rsid w:val="005E6D1F"/>
    <w:rsid w:val="00612BBB"/>
    <w:rsid w:val="00637E65"/>
    <w:rsid w:val="00640A4B"/>
    <w:rsid w:val="00647662"/>
    <w:rsid w:val="006733A4"/>
    <w:rsid w:val="00684000"/>
    <w:rsid w:val="00693837"/>
    <w:rsid w:val="00695F34"/>
    <w:rsid w:val="006A1007"/>
    <w:rsid w:val="006A12EF"/>
    <w:rsid w:val="006A1C75"/>
    <w:rsid w:val="006C1CCB"/>
    <w:rsid w:val="006C2D05"/>
    <w:rsid w:val="006D696D"/>
    <w:rsid w:val="006E06BE"/>
    <w:rsid w:val="006F4684"/>
    <w:rsid w:val="00751F43"/>
    <w:rsid w:val="00755886"/>
    <w:rsid w:val="007765B0"/>
    <w:rsid w:val="00787B8A"/>
    <w:rsid w:val="007A0974"/>
    <w:rsid w:val="007C07F3"/>
    <w:rsid w:val="00807CAA"/>
    <w:rsid w:val="00813976"/>
    <w:rsid w:val="00836357"/>
    <w:rsid w:val="00842909"/>
    <w:rsid w:val="008474DD"/>
    <w:rsid w:val="0085498B"/>
    <w:rsid w:val="008B7726"/>
    <w:rsid w:val="008F7080"/>
    <w:rsid w:val="00911993"/>
    <w:rsid w:val="009241CB"/>
    <w:rsid w:val="009262AA"/>
    <w:rsid w:val="0093041F"/>
    <w:rsid w:val="00943033"/>
    <w:rsid w:val="00947B31"/>
    <w:rsid w:val="00961A4F"/>
    <w:rsid w:val="00966CF5"/>
    <w:rsid w:val="00972C01"/>
    <w:rsid w:val="009820EF"/>
    <w:rsid w:val="009C1A1A"/>
    <w:rsid w:val="009D7FEC"/>
    <w:rsid w:val="009F269B"/>
    <w:rsid w:val="00A05542"/>
    <w:rsid w:val="00A1575B"/>
    <w:rsid w:val="00A24237"/>
    <w:rsid w:val="00A55445"/>
    <w:rsid w:val="00A56D28"/>
    <w:rsid w:val="00A57E64"/>
    <w:rsid w:val="00A86C49"/>
    <w:rsid w:val="00AA67DE"/>
    <w:rsid w:val="00AB45E0"/>
    <w:rsid w:val="00AB56B2"/>
    <w:rsid w:val="00AC0182"/>
    <w:rsid w:val="00AF1185"/>
    <w:rsid w:val="00AF38C4"/>
    <w:rsid w:val="00B302DF"/>
    <w:rsid w:val="00B5684B"/>
    <w:rsid w:val="00B66D24"/>
    <w:rsid w:val="00BB49DC"/>
    <w:rsid w:val="00BC0C4B"/>
    <w:rsid w:val="00BD08A2"/>
    <w:rsid w:val="00BE0D63"/>
    <w:rsid w:val="00BE2404"/>
    <w:rsid w:val="00C02E9E"/>
    <w:rsid w:val="00C11F47"/>
    <w:rsid w:val="00C16B32"/>
    <w:rsid w:val="00C46BC1"/>
    <w:rsid w:val="00C54F80"/>
    <w:rsid w:val="00C71474"/>
    <w:rsid w:val="00C73A66"/>
    <w:rsid w:val="00C76B50"/>
    <w:rsid w:val="00C959F1"/>
    <w:rsid w:val="00CA3769"/>
    <w:rsid w:val="00CB12C2"/>
    <w:rsid w:val="00CF5E64"/>
    <w:rsid w:val="00CF75F2"/>
    <w:rsid w:val="00D31D50"/>
    <w:rsid w:val="00D35949"/>
    <w:rsid w:val="00D53D73"/>
    <w:rsid w:val="00D55FE5"/>
    <w:rsid w:val="00D66781"/>
    <w:rsid w:val="00D70C8C"/>
    <w:rsid w:val="00D8056C"/>
    <w:rsid w:val="00D97E80"/>
    <w:rsid w:val="00DC1A71"/>
    <w:rsid w:val="00DE6B68"/>
    <w:rsid w:val="00E272AA"/>
    <w:rsid w:val="00E477F9"/>
    <w:rsid w:val="00E73C98"/>
    <w:rsid w:val="00E81AFE"/>
    <w:rsid w:val="00ED58C8"/>
    <w:rsid w:val="00EE652C"/>
    <w:rsid w:val="00EE6544"/>
    <w:rsid w:val="00EF1C30"/>
    <w:rsid w:val="00EF3DB0"/>
    <w:rsid w:val="00EF40D4"/>
    <w:rsid w:val="00EF6290"/>
    <w:rsid w:val="00F01A9A"/>
    <w:rsid w:val="00F14FC1"/>
    <w:rsid w:val="00F20AC6"/>
    <w:rsid w:val="00F26AF2"/>
    <w:rsid w:val="00F43134"/>
    <w:rsid w:val="00F521DD"/>
    <w:rsid w:val="00FA03A3"/>
    <w:rsid w:val="00FA5A6B"/>
    <w:rsid w:val="00FB1283"/>
    <w:rsid w:val="00FC2051"/>
    <w:rsid w:val="00FD6C4B"/>
    <w:rsid w:val="00F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C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86C4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C49"/>
    <w:rPr>
      <w:rFonts w:ascii="Tahoma" w:hAnsi="Tahoma"/>
      <w:sz w:val="18"/>
      <w:szCs w:val="18"/>
    </w:rPr>
  </w:style>
  <w:style w:type="character" w:styleId="a7">
    <w:name w:val="Strong"/>
    <w:basedOn w:val="a0"/>
    <w:uiPriority w:val="22"/>
    <w:qFormat/>
    <w:rsid w:val="005E6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95</cp:revision>
  <dcterms:created xsi:type="dcterms:W3CDTF">2008-09-11T17:20:00Z</dcterms:created>
  <dcterms:modified xsi:type="dcterms:W3CDTF">2015-07-17T09:25:00Z</dcterms:modified>
</cp:coreProperties>
</file>