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EF" w:rsidRDefault="009820EF" w:rsidP="009820EF">
      <w:pPr>
        <w:rPr>
          <w:rFonts w:hint="eastAsia"/>
        </w:rPr>
      </w:pPr>
      <w:r>
        <w:rPr>
          <w:rFonts w:hint="eastAsia"/>
        </w:rPr>
        <w:t>TM-II</w:t>
      </w:r>
      <w:r>
        <w:rPr>
          <w:rFonts w:hint="eastAsia"/>
        </w:rPr>
        <w:t>混凝土弹性模量测定仪结构及操作方法</w:t>
      </w:r>
      <w:r>
        <w:rPr>
          <w:rFonts w:hint="eastAsia"/>
        </w:rPr>
        <w:t>:</w:t>
      </w:r>
    </w:p>
    <w:p w:rsidR="009820EF" w:rsidRDefault="009820EF" w:rsidP="009820EF">
      <w:pPr>
        <w:rPr>
          <w:rFonts w:hint="eastAsia"/>
        </w:rPr>
      </w:pPr>
      <w:r>
        <w:rPr>
          <w:rFonts w:hint="eastAsia"/>
        </w:rPr>
        <w:t>本测定仪由上环、下环、接触杆、千分表和紧定螺钉组成</w:t>
      </w:r>
      <w:r>
        <w:rPr>
          <w:rFonts w:hint="eastAsia"/>
        </w:rPr>
        <w:t>.</w:t>
      </w:r>
    </w:p>
    <w:p w:rsidR="009820EF" w:rsidRDefault="009820EF" w:rsidP="009820EF">
      <w:pPr>
        <w:rPr>
          <w:rFonts w:hint="eastAsia"/>
        </w:rPr>
      </w:pPr>
      <w:r>
        <w:rPr>
          <w:rFonts w:hint="eastAsia"/>
        </w:rPr>
        <w:t>试验开始前，将弹性模量测定仪放置于平整的平面上，旋出试块紧定螺钉，装上千分表，送开固定板紧定螺钉，取下固定板，则测定仪已在试块上定位。将测定仪连同试块置于压</w:t>
      </w:r>
      <w:r w:rsidR="00267414">
        <w:rPr>
          <w:rFonts w:hint="eastAsia"/>
        </w:rPr>
        <w:t>力试验机的下压板上，试块中心与压力机下压板中心对准，千分表调零</w:t>
      </w:r>
      <w:r w:rsidR="00267414">
        <w:rPr>
          <w:rFonts w:hint="eastAsia"/>
        </w:rPr>
        <w:t>TM-II</w:t>
      </w:r>
      <w:r w:rsidR="00267414">
        <w:rPr>
          <w:rFonts w:hint="eastAsia"/>
        </w:rPr>
        <w:t>混凝土弹性模量测定仪结构及操作方法</w:t>
      </w:r>
    </w:p>
    <w:p w:rsidR="009820EF" w:rsidRDefault="009820EF" w:rsidP="009820EF">
      <w:pPr>
        <w:rPr>
          <w:rFonts w:hint="eastAsia"/>
        </w:rPr>
      </w:pPr>
      <w:r>
        <w:rPr>
          <w:rFonts w:hint="eastAsia"/>
        </w:rPr>
        <w:t>开动压力机，当上压板与试件接近时，调整球座，使接触均衡，以</w:t>
      </w:r>
      <w:r>
        <w:rPr>
          <w:rFonts w:hint="eastAsia"/>
        </w:rPr>
        <w:t>0.2-0.3mpa/s</w:t>
      </w:r>
      <w:r>
        <w:rPr>
          <w:rFonts w:hint="eastAsia"/>
        </w:rPr>
        <w:t>的速度连续而均匀地加载到</w:t>
      </w:r>
      <w:r>
        <w:rPr>
          <w:rFonts w:hint="eastAsia"/>
        </w:rPr>
        <w:t>Pa(</w:t>
      </w:r>
      <w:r>
        <w:rPr>
          <w:rFonts w:hint="eastAsia"/>
        </w:rPr>
        <w:t>即试件预期破坏荷载值的</w:t>
      </w:r>
      <w:r>
        <w:rPr>
          <w:rFonts w:hint="eastAsia"/>
        </w:rPr>
        <w:t>40%)</w:t>
      </w:r>
      <w:r>
        <w:rPr>
          <w:rFonts w:hint="eastAsia"/>
        </w:rPr>
        <w:t>，然后以同样速度卸荷至零，如此反复预压</w:t>
      </w:r>
      <w:r>
        <w:rPr>
          <w:rFonts w:hint="eastAsia"/>
        </w:rPr>
        <w:t>3</w:t>
      </w:r>
      <w:r>
        <w:rPr>
          <w:rFonts w:hint="eastAsia"/>
        </w:rPr>
        <w:t>次。在预压时，观察压力机及千分表是否正常。试件两侧千分表变形之差，不得大于变形平均值的</w:t>
      </w:r>
      <w:r>
        <w:rPr>
          <w:rFonts w:hint="eastAsia"/>
        </w:rPr>
        <w:t>15%</w:t>
      </w:r>
      <w:r>
        <w:rPr>
          <w:rFonts w:hint="eastAsia"/>
        </w:rPr>
        <w:t>，更不能正负异向，当采用</w:t>
      </w:r>
      <w:r>
        <w:rPr>
          <w:rFonts w:hint="eastAsia"/>
        </w:rPr>
        <w:t>100mm</w:t>
      </w:r>
      <w:r>
        <w:rPr>
          <w:rFonts w:hint="eastAsia"/>
        </w:rPr>
        <w:t>×</w:t>
      </w:r>
      <w:r>
        <w:rPr>
          <w:rFonts w:hint="eastAsia"/>
        </w:rPr>
        <w:t>100mm</w:t>
      </w:r>
      <w:r>
        <w:rPr>
          <w:rFonts w:hint="eastAsia"/>
        </w:rPr>
        <w:t>截面的试件时，其两侧变形之差，不得大于变形平均值的</w:t>
      </w:r>
      <w:r>
        <w:rPr>
          <w:rFonts w:hint="eastAsia"/>
        </w:rPr>
        <w:t>20%</w:t>
      </w:r>
      <w:r>
        <w:rPr>
          <w:rFonts w:hint="eastAsia"/>
        </w:rPr>
        <w:t>，否则用硬木轻敲球座调整，或调整试件位置。用上述速度进行第四次加荷，先至初载荷</w:t>
      </w:r>
      <w:r>
        <w:rPr>
          <w:rFonts w:hint="eastAsia"/>
        </w:rPr>
        <w:t>,</w:t>
      </w:r>
      <w:r>
        <w:rPr>
          <w:rFonts w:hint="eastAsia"/>
        </w:rPr>
        <w:t>先至初载荷</w:t>
      </w:r>
      <w:r>
        <w:rPr>
          <w:rFonts w:hint="eastAsia"/>
        </w:rPr>
        <w:t>PO(</w:t>
      </w:r>
      <w:r>
        <w:rPr>
          <w:rFonts w:hint="eastAsia"/>
        </w:rPr>
        <w:t>约为</w:t>
      </w:r>
      <w:r>
        <w:rPr>
          <w:rFonts w:hint="eastAsia"/>
        </w:rPr>
        <w:t>0.5MPA)</w:t>
      </w:r>
      <w:r>
        <w:rPr>
          <w:rFonts w:hint="eastAsia"/>
        </w:rPr>
        <w:t>，保持</w:t>
      </w:r>
      <w:r>
        <w:rPr>
          <w:rFonts w:hint="eastAsia"/>
        </w:rPr>
        <w:t>30S</w:t>
      </w:r>
      <w:r>
        <w:rPr>
          <w:rFonts w:hint="eastAsia"/>
        </w:rPr>
        <w:t>，分别读两侧千分表△</w:t>
      </w:r>
      <w:r>
        <w:rPr>
          <w:rFonts w:hint="eastAsia"/>
        </w:rPr>
        <w:t>O</w:t>
      </w:r>
      <w:r>
        <w:rPr>
          <w:rFonts w:hint="eastAsia"/>
        </w:rPr>
        <w:t>，然后加荷至</w:t>
      </w:r>
      <w:r>
        <w:rPr>
          <w:rFonts w:hint="eastAsia"/>
        </w:rPr>
        <w:t>PA</w:t>
      </w:r>
      <w:r>
        <w:rPr>
          <w:rFonts w:hint="eastAsia"/>
        </w:rPr>
        <w:t>，保持约</w:t>
      </w:r>
      <w:r>
        <w:rPr>
          <w:rFonts w:hint="eastAsia"/>
        </w:rPr>
        <w:t>30</w:t>
      </w:r>
      <w:r>
        <w:rPr>
          <w:rFonts w:hint="eastAsia"/>
        </w:rPr>
        <w:t>秒，分别读两侧千分表△</w:t>
      </w:r>
      <w:r>
        <w:rPr>
          <w:rFonts w:hint="eastAsia"/>
        </w:rPr>
        <w:t>A</w:t>
      </w:r>
      <w:r>
        <w:rPr>
          <w:rFonts w:hint="eastAsia"/>
        </w:rPr>
        <w:t>，分别计算两侧变形增值△</w:t>
      </w:r>
      <w:r>
        <w:rPr>
          <w:rFonts w:hint="eastAsia"/>
        </w:rPr>
        <w:t>A-</w:t>
      </w:r>
      <w:r>
        <w:rPr>
          <w:rFonts w:hint="eastAsia"/>
        </w:rPr>
        <w:t>△</w:t>
      </w:r>
      <w:r>
        <w:rPr>
          <w:rFonts w:hint="eastAsia"/>
        </w:rPr>
        <w:t>O</w:t>
      </w:r>
      <w:r>
        <w:rPr>
          <w:rFonts w:hint="eastAsia"/>
        </w:rPr>
        <w:t>，并计算出平均值，设为△</w:t>
      </w:r>
      <w:r>
        <w:rPr>
          <w:rFonts w:hint="eastAsia"/>
        </w:rPr>
        <w:t>4</w:t>
      </w:r>
      <w:r>
        <w:rPr>
          <w:rFonts w:hint="eastAsia"/>
        </w:rPr>
        <w:t>；读取△</w:t>
      </w:r>
      <w:r>
        <w:rPr>
          <w:rFonts w:hint="eastAsia"/>
        </w:rPr>
        <w:t>A</w:t>
      </w:r>
      <w:r>
        <w:rPr>
          <w:rFonts w:hint="eastAsia"/>
        </w:rPr>
        <w:t>后即以同样速度卸荷至</w:t>
      </w:r>
      <w:r>
        <w:rPr>
          <w:rFonts w:hint="eastAsia"/>
        </w:rPr>
        <w:t>PO</w:t>
      </w:r>
      <w:r>
        <w:rPr>
          <w:rFonts w:hint="eastAsia"/>
        </w:rPr>
        <w:t>，保持约</w:t>
      </w:r>
      <w:r>
        <w:rPr>
          <w:rFonts w:hint="eastAsia"/>
        </w:rPr>
        <w:t>30</w:t>
      </w:r>
      <w:r>
        <w:rPr>
          <w:rFonts w:hint="eastAsia"/>
        </w:rPr>
        <w:t>秒，分别读两侧千分表读数△</w:t>
      </w:r>
      <w:r>
        <w:rPr>
          <w:rFonts w:hint="eastAsia"/>
        </w:rPr>
        <w:t>00</w:t>
      </w:r>
      <w:r>
        <w:rPr>
          <w:rFonts w:hint="eastAsia"/>
        </w:rPr>
        <w:t>，同上步骤，进行第五次加荷，求出△</w:t>
      </w:r>
      <w:r>
        <w:rPr>
          <w:rFonts w:hint="eastAsia"/>
        </w:rPr>
        <w:t>50</w:t>
      </w:r>
      <w:r>
        <w:rPr>
          <w:rFonts w:hint="eastAsia"/>
        </w:rPr>
        <w:t>△</w:t>
      </w:r>
      <w:r>
        <w:rPr>
          <w:rFonts w:hint="eastAsia"/>
        </w:rPr>
        <w:t>5</w:t>
      </w:r>
      <w:r>
        <w:rPr>
          <w:rFonts w:hint="eastAsia"/>
        </w:rPr>
        <w:t>与△</w:t>
      </w:r>
      <w:r>
        <w:rPr>
          <w:rFonts w:hint="eastAsia"/>
        </w:rPr>
        <w:t>4</w:t>
      </w:r>
      <w:r>
        <w:rPr>
          <w:rFonts w:hint="eastAsia"/>
        </w:rPr>
        <w:t>之差应不大于</w:t>
      </w:r>
      <w:r>
        <w:rPr>
          <w:rFonts w:hint="eastAsia"/>
        </w:rPr>
        <w:t>0.0002(L=150mm),</w:t>
      </w:r>
      <w:r>
        <w:rPr>
          <w:rFonts w:hint="eastAsia"/>
        </w:rPr>
        <w:t>否则，应中伏上述步骤，直至两次相邻加荷变形值之差符合要求，以最后一次变形值△</w:t>
      </w:r>
      <w:r>
        <w:rPr>
          <w:rFonts w:hint="eastAsia"/>
        </w:rPr>
        <w:t>0</w:t>
      </w:r>
      <w:r>
        <w:rPr>
          <w:rFonts w:hint="eastAsia"/>
        </w:rPr>
        <w:t>为准。然后卸去千分表，以同样速度继续加荷至试件破坏，记下循环轴心抗压强度</w:t>
      </w:r>
      <w:r>
        <w:rPr>
          <w:rFonts w:hint="eastAsia"/>
        </w:rPr>
        <w:t>Ra.</w:t>
      </w:r>
    </w:p>
    <w:p w:rsidR="009820EF" w:rsidRDefault="009820EF" w:rsidP="009820EF">
      <w:pPr>
        <w:rPr>
          <w:rFonts w:hint="eastAsia"/>
        </w:rPr>
      </w:pPr>
      <w:r>
        <w:rPr>
          <w:rFonts w:hint="eastAsia"/>
        </w:rPr>
        <w:t>TM-II</w:t>
      </w:r>
      <w:r>
        <w:rPr>
          <w:rFonts w:hint="eastAsia"/>
        </w:rPr>
        <w:t>混凝土弹性模量测定仪结构及操作方法</w:t>
      </w:r>
    </w:p>
    <w:p w:rsidR="009820EF" w:rsidRDefault="009820EF" w:rsidP="009820EF">
      <w:pPr>
        <w:rPr>
          <w:rFonts w:hint="eastAsia"/>
        </w:rPr>
      </w:pPr>
      <w:r>
        <w:rPr>
          <w:rFonts w:hint="eastAsia"/>
        </w:rPr>
        <w:t>TM-II</w:t>
      </w:r>
      <w:r>
        <w:rPr>
          <w:rFonts w:hint="eastAsia"/>
        </w:rPr>
        <w:t>混凝土弹性模量测定仪——使用注意事项</w:t>
      </w:r>
    </w:p>
    <w:p w:rsidR="009820EF" w:rsidRDefault="009820EF" w:rsidP="009820E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、试验时要轻拿轻放，特别在运输时，避免碰状，以免影响测试精度。</w:t>
      </w:r>
    </w:p>
    <w:p w:rsidR="009820EF" w:rsidRDefault="009820EF" w:rsidP="009820E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、经常进行</w:t>
      </w:r>
      <w:r>
        <w:rPr>
          <w:rFonts w:hint="eastAsia"/>
        </w:rPr>
        <w:t xml:space="preserve"> </w:t>
      </w:r>
      <w:r>
        <w:rPr>
          <w:rFonts w:hint="eastAsia"/>
        </w:rPr>
        <w:t>设备的保养与维护，并存放在干燥通风之处，待用时间过长仪器设备，应定期通电开机，防止潮霉损坏仪器设备其零部件。</w:t>
      </w:r>
    </w:p>
    <w:p w:rsidR="009820EF" w:rsidRDefault="009820EF" w:rsidP="009820EF">
      <w:pPr>
        <w:rPr>
          <w:rFonts w:hint="eastAsia"/>
        </w:rPr>
      </w:pPr>
      <w:r>
        <w:rPr>
          <w:rFonts w:hint="eastAsia"/>
        </w:rPr>
        <w:t>TM-II</w:t>
      </w:r>
      <w:r>
        <w:rPr>
          <w:rFonts w:hint="eastAsia"/>
        </w:rPr>
        <w:t>混凝土弹性模量测定仪——试验规程</w:t>
      </w:r>
    </w:p>
    <w:p w:rsidR="009820EF" w:rsidRDefault="009820EF" w:rsidP="009820EF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、根据试件尺寸，应先调整好两刀口距离。</w:t>
      </w:r>
    </w:p>
    <w:p w:rsidR="009820EF" w:rsidRDefault="009820EF" w:rsidP="009820EF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、在左右主体上装上标杆，并拧紧止紧螺钉。</w:t>
      </w:r>
    </w:p>
    <w:p w:rsidR="009820EF" w:rsidRDefault="009820EF" w:rsidP="009820EF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、调整上刀口位置，使上下刀口间距离等于所需标距值。</w:t>
      </w:r>
    </w:p>
    <w:p w:rsidR="009820EF" w:rsidRDefault="009820EF" w:rsidP="009820EF">
      <w:pPr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、松开紧表螺钉，按产品合格证中左、右表编号，分别装在左右主体上，再调整表位</w:t>
      </w:r>
      <w:r>
        <w:rPr>
          <w:rFonts w:hint="eastAsia"/>
        </w:rPr>
        <w:t xml:space="preserve"> </w:t>
      </w:r>
      <w:r>
        <w:rPr>
          <w:rFonts w:hint="eastAsia"/>
        </w:rPr>
        <w:t>置，使下刀口底面与底板上螺钉接触，顶尖与量表测量平面接触。</w:t>
      </w:r>
    </w:p>
    <w:p w:rsidR="009820EF" w:rsidRDefault="009820EF" w:rsidP="009820EF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双手捏住右连接板和固定板两端均匀的压缩弹簧使两刀口距增大。</w:t>
      </w:r>
    </w:p>
    <w:p w:rsidR="009820EF" w:rsidRDefault="009820EF" w:rsidP="009820EF">
      <w:pPr>
        <w:rPr>
          <w:rFonts w:hint="eastAsia"/>
        </w:rPr>
      </w:pPr>
      <w:r>
        <w:rPr>
          <w:rFonts w:hint="eastAsia"/>
        </w:rPr>
        <w:lastRenderedPageBreak/>
        <w:t xml:space="preserve">6 </w:t>
      </w:r>
      <w:r>
        <w:rPr>
          <w:rFonts w:hint="eastAsia"/>
        </w:rPr>
        <w:t>、测压缩变型时，仪器在夹持试件后，将定位螺钉下旋离开下刀口底面</w:t>
      </w:r>
      <w:r>
        <w:rPr>
          <w:rFonts w:hint="eastAsia"/>
        </w:rPr>
        <w:t xml:space="preserve"> 1mm</w:t>
      </w:r>
      <w:r>
        <w:rPr>
          <w:rFonts w:hint="eastAsia"/>
        </w:rPr>
        <w:t>，测拉伸</w:t>
      </w:r>
      <w:r>
        <w:rPr>
          <w:rFonts w:hint="eastAsia"/>
        </w:rPr>
        <w:t xml:space="preserve"> </w:t>
      </w:r>
      <w:r>
        <w:rPr>
          <w:rFonts w:hint="eastAsia"/>
        </w:rPr>
        <w:t>变形时则不需将定位螺钉下旋，仍保持与下刀口底面水平位置接触。</w:t>
      </w:r>
    </w:p>
    <w:p w:rsidR="009820EF" w:rsidRDefault="009820EF" w:rsidP="009820EF">
      <w:pPr>
        <w:rPr>
          <w:rFonts w:hint="eastAsia"/>
        </w:rPr>
      </w:pPr>
      <w:r>
        <w:rPr>
          <w:rFonts w:hint="eastAsia"/>
        </w:rPr>
        <w:t xml:space="preserve">7 </w:t>
      </w:r>
      <w:r>
        <w:rPr>
          <w:rFonts w:hint="eastAsia"/>
        </w:rPr>
        <w:t>、为增强上刀口夹紧力，需在标杆上调整夹紧架，其位置应尽量靠近上刀口处，夹紧</w:t>
      </w:r>
      <w:r>
        <w:rPr>
          <w:rFonts w:hint="eastAsia"/>
        </w:rPr>
        <w:t xml:space="preserve"> </w:t>
      </w:r>
      <w:r>
        <w:rPr>
          <w:rFonts w:hint="eastAsia"/>
        </w:rPr>
        <w:t>力也可以通过簧帽调整。</w:t>
      </w:r>
    </w:p>
    <w:p w:rsidR="009820EF" w:rsidRDefault="009820EF" w:rsidP="009820EF">
      <w:pPr>
        <w:rPr>
          <w:rFonts w:hint="eastAsia"/>
        </w:rPr>
      </w:pPr>
      <w:r>
        <w:rPr>
          <w:rFonts w:hint="eastAsia"/>
        </w:rPr>
        <w:t xml:space="preserve">8 </w:t>
      </w:r>
      <w:r>
        <w:rPr>
          <w:rFonts w:hint="eastAsia"/>
        </w:rPr>
        <w:t>、试件在标距范围内压缩量取两表数值的平均值进行计算。</w:t>
      </w:r>
    </w:p>
    <w:p w:rsidR="009820EF" w:rsidRDefault="009820EF" w:rsidP="009820EF">
      <w:pPr>
        <w:rPr>
          <w:rFonts w:hint="eastAsia"/>
        </w:rPr>
      </w:pPr>
      <w:r>
        <w:rPr>
          <w:rFonts w:hint="eastAsia"/>
        </w:rPr>
        <w:t>TM-II</w:t>
      </w:r>
      <w:r>
        <w:rPr>
          <w:rFonts w:hint="eastAsia"/>
        </w:rPr>
        <w:t>混凝土弹性模量测定仪结构及操作方法</w:t>
      </w:r>
    </w:p>
    <w:p w:rsidR="009820EF" w:rsidRDefault="009820EF" w:rsidP="009820EF">
      <w:pPr>
        <w:rPr>
          <w:rFonts w:hint="eastAsia"/>
        </w:rPr>
      </w:pPr>
      <w:r>
        <w:rPr>
          <w:rFonts w:hint="eastAsia"/>
        </w:rPr>
        <w:t>TM-II</w:t>
      </w:r>
      <w:r>
        <w:rPr>
          <w:rFonts w:hint="eastAsia"/>
        </w:rPr>
        <w:t>混凝土弹性模量测定仪日常维护</w:t>
      </w:r>
    </w:p>
    <w:p w:rsidR="009820EF" w:rsidRDefault="009820EF" w:rsidP="009820EF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、试验仪器外表经常擦拭干净，必须小心、并轻拿轻放。</w:t>
      </w:r>
    </w:p>
    <w:p w:rsidR="00C76B50" w:rsidRPr="009820EF" w:rsidRDefault="009820EF" w:rsidP="009820EF">
      <w:r>
        <w:rPr>
          <w:rFonts w:hint="eastAsia"/>
        </w:rPr>
        <w:t xml:space="preserve">2 </w:t>
      </w:r>
      <w:r>
        <w:rPr>
          <w:rFonts w:hint="eastAsia"/>
        </w:rPr>
        <w:t>、量表测头、上下刀口需保持清洁，用后擦净，涂油并放入盒内。</w:t>
      </w:r>
      <w:r w:rsidR="00267414">
        <w:rPr>
          <w:rFonts w:hint="eastAsia"/>
        </w:rPr>
        <w:t>TM-II</w:t>
      </w:r>
      <w:r w:rsidR="00267414">
        <w:rPr>
          <w:rFonts w:hint="eastAsia"/>
        </w:rPr>
        <w:t>混凝土弹性模量测定仪结构及操作方法</w:t>
      </w:r>
    </w:p>
    <w:sectPr w:rsidR="00C76B50" w:rsidRPr="009820E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105" w:rsidRDefault="00361105" w:rsidP="001806DA">
      <w:pPr>
        <w:spacing w:after="0"/>
      </w:pPr>
      <w:r>
        <w:separator/>
      </w:r>
    </w:p>
  </w:endnote>
  <w:endnote w:type="continuationSeparator" w:id="0">
    <w:p w:rsidR="00361105" w:rsidRDefault="00361105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105" w:rsidRDefault="00361105" w:rsidP="001806DA">
      <w:pPr>
        <w:spacing w:after="0"/>
      </w:pPr>
      <w:r>
        <w:separator/>
      </w:r>
    </w:p>
  </w:footnote>
  <w:footnote w:type="continuationSeparator" w:id="0">
    <w:p w:rsidR="00361105" w:rsidRDefault="00361105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669E6"/>
    <w:rsid w:val="000B5E1E"/>
    <w:rsid w:val="000C1C70"/>
    <w:rsid w:val="00106738"/>
    <w:rsid w:val="00123EC1"/>
    <w:rsid w:val="001806DA"/>
    <w:rsid w:val="001B4A8F"/>
    <w:rsid w:val="001B76EE"/>
    <w:rsid w:val="001E43EF"/>
    <w:rsid w:val="002108DF"/>
    <w:rsid w:val="00241635"/>
    <w:rsid w:val="00247A7C"/>
    <w:rsid w:val="00267414"/>
    <w:rsid w:val="002674AF"/>
    <w:rsid w:val="0031118E"/>
    <w:rsid w:val="00317607"/>
    <w:rsid w:val="00322EC2"/>
    <w:rsid w:val="00323B43"/>
    <w:rsid w:val="00330A6C"/>
    <w:rsid w:val="00361105"/>
    <w:rsid w:val="00394D3F"/>
    <w:rsid w:val="003D1AF5"/>
    <w:rsid w:val="003D37D8"/>
    <w:rsid w:val="003D4D2E"/>
    <w:rsid w:val="003E051D"/>
    <w:rsid w:val="00426133"/>
    <w:rsid w:val="004358AB"/>
    <w:rsid w:val="00452ED5"/>
    <w:rsid w:val="00476CD7"/>
    <w:rsid w:val="00512247"/>
    <w:rsid w:val="005D0065"/>
    <w:rsid w:val="00612BBB"/>
    <w:rsid w:val="00695F34"/>
    <w:rsid w:val="006A1007"/>
    <w:rsid w:val="006C1CCB"/>
    <w:rsid w:val="006C2D05"/>
    <w:rsid w:val="006D696D"/>
    <w:rsid w:val="00751F43"/>
    <w:rsid w:val="007765B0"/>
    <w:rsid w:val="00787B8A"/>
    <w:rsid w:val="00807CAA"/>
    <w:rsid w:val="00836357"/>
    <w:rsid w:val="00842909"/>
    <w:rsid w:val="008474DD"/>
    <w:rsid w:val="0085498B"/>
    <w:rsid w:val="008B7726"/>
    <w:rsid w:val="008F7080"/>
    <w:rsid w:val="00911993"/>
    <w:rsid w:val="009241CB"/>
    <w:rsid w:val="0093041F"/>
    <w:rsid w:val="00943033"/>
    <w:rsid w:val="00961A4F"/>
    <w:rsid w:val="009820EF"/>
    <w:rsid w:val="009D7FEC"/>
    <w:rsid w:val="00A05542"/>
    <w:rsid w:val="00A1575B"/>
    <w:rsid w:val="00A24237"/>
    <w:rsid w:val="00AA67DE"/>
    <w:rsid w:val="00AC0182"/>
    <w:rsid w:val="00AF1185"/>
    <w:rsid w:val="00B302DF"/>
    <w:rsid w:val="00B5684B"/>
    <w:rsid w:val="00BB49DC"/>
    <w:rsid w:val="00BC0C4B"/>
    <w:rsid w:val="00BD08A2"/>
    <w:rsid w:val="00BE0D63"/>
    <w:rsid w:val="00BE2404"/>
    <w:rsid w:val="00C11F47"/>
    <w:rsid w:val="00C46BC1"/>
    <w:rsid w:val="00C54F80"/>
    <w:rsid w:val="00C73A66"/>
    <w:rsid w:val="00C76B50"/>
    <w:rsid w:val="00D31D50"/>
    <w:rsid w:val="00D35949"/>
    <w:rsid w:val="00D66781"/>
    <w:rsid w:val="00D8056C"/>
    <w:rsid w:val="00D97E80"/>
    <w:rsid w:val="00DC1A71"/>
    <w:rsid w:val="00DE6B68"/>
    <w:rsid w:val="00E272AA"/>
    <w:rsid w:val="00E477F9"/>
    <w:rsid w:val="00E73C98"/>
    <w:rsid w:val="00EE652C"/>
    <w:rsid w:val="00EF1C30"/>
    <w:rsid w:val="00F01A9A"/>
    <w:rsid w:val="00F14FC1"/>
    <w:rsid w:val="00F521DD"/>
    <w:rsid w:val="00FA5A6B"/>
    <w:rsid w:val="00FB1283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52</cp:revision>
  <dcterms:created xsi:type="dcterms:W3CDTF">2008-09-11T17:20:00Z</dcterms:created>
  <dcterms:modified xsi:type="dcterms:W3CDTF">2015-06-21T07:00:00Z</dcterms:modified>
</cp:coreProperties>
</file>