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4" w:rsidRDefault="00BE2404" w:rsidP="00BE2404">
      <w:pPr>
        <w:rPr>
          <w:rFonts w:hint="eastAsia"/>
        </w:rPr>
      </w:pPr>
      <w:r>
        <w:rPr>
          <w:rFonts w:hint="eastAsia"/>
        </w:rPr>
        <w:t>混凝土弹性模量测定仪试验规程及注意事项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>试验规程：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、根据试件尺寸，应先调整好两刀口距离。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、在左右主体上装上标杆，并拧紧止紧螺钉。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、调整上刀口位置，使上下刀口间距离等于所需标距值。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、松开紧表螺钉，按产品合格证中左、右表编号，分别装在左右主体上，再调整表位</w:t>
      </w:r>
      <w:r>
        <w:rPr>
          <w:rFonts w:hint="eastAsia"/>
        </w:rPr>
        <w:t xml:space="preserve"> </w:t>
      </w:r>
      <w:r>
        <w:rPr>
          <w:rFonts w:hint="eastAsia"/>
        </w:rPr>
        <w:t>置，使下刀口底面与底板上螺钉接触，顶尖与量表测量平面接触。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、双手捏住右连接板和固定板两端均匀的压缩弹簧使两刀口距增大。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、测压缩变型时，仪器在夹持试件后，将定位螺钉下旋离开下刀口底面</w:t>
      </w:r>
      <w:r>
        <w:rPr>
          <w:rFonts w:hint="eastAsia"/>
        </w:rPr>
        <w:t xml:space="preserve"> 1mm</w:t>
      </w:r>
      <w:r>
        <w:rPr>
          <w:rFonts w:hint="eastAsia"/>
        </w:rPr>
        <w:t>，测拉伸</w:t>
      </w:r>
      <w:r>
        <w:rPr>
          <w:rFonts w:hint="eastAsia"/>
        </w:rPr>
        <w:t xml:space="preserve"> </w:t>
      </w:r>
      <w:r>
        <w:rPr>
          <w:rFonts w:hint="eastAsia"/>
        </w:rPr>
        <w:t>变形时则不需将定位螺钉下旋，仍保持与下刀口底面水平位置接触。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、为增强上刀口夹紧力，需在标杆上调整夹紧架，其位置应尽量靠近上刀口处，夹紧</w:t>
      </w:r>
      <w:r>
        <w:rPr>
          <w:rFonts w:hint="eastAsia"/>
        </w:rPr>
        <w:t xml:space="preserve"> </w:t>
      </w:r>
      <w:r>
        <w:rPr>
          <w:rFonts w:hint="eastAsia"/>
        </w:rPr>
        <w:t>力也可以通过簧帽调整。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、试件在标距范围内压缩量取两表数值的平均值进行计算。</w:t>
      </w:r>
    </w:p>
    <w:p w:rsidR="00751F43" w:rsidRDefault="00751F43" w:rsidP="00751F43">
      <w:pPr>
        <w:rPr>
          <w:rFonts w:hint="eastAsia"/>
        </w:rPr>
      </w:pPr>
      <w:r>
        <w:rPr>
          <w:rFonts w:hint="eastAsia"/>
        </w:rPr>
        <w:t>混凝土弹性模量测定仪试验规程及注意事项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>注意事项</w:t>
      </w:r>
      <w:r w:rsidR="00751F43">
        <w:rPr>
          <w:rFonts w:hint="eastAsia"/>
        </w:rPr>
        <w:t>：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、试件如需做破坏试验时，必须将仪器按使用方法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卸下。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、主体中的活动下刀口是由两锥体在出厂时已调整好，不得随便调整。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、使用时被测试件的变形量不得超过量表的最大量程，以免损坏量表。</w:t>
      </w:r>
    </w:p>
    <w:p w:rsidR="00751F43" w:rsidRDefault="00751F43" w:rsidP="00751F43">
      <w:pPr>
        <w:rPr>
          <w:rFonts w:hint="eastAsia"/>
        </w:rPr>
      </w:pPr>
      <w:r>
        <w:rPr>
          <w:rFonts w:hint="eastAsia"/>
        </w:rPr>
        <w:t>混凝土弹性模量测定仪试验规程及注意事项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>日常维护</w:t>
      </w:r>
    </w:p>
    <w:p w:rsidR="00BE2404" w:rsidRDefault="00BE2404" w:rsidP="00BE2404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、试验仪器外表经常擦拭干净，必须小心、并轻拿轻放。</w:t>
      </w:r>
    </w:p>
    <w:p w:rsidR="00C76B50" w:rsidRPr="00961A4F" w:rsidRDefault="00BE2404" w:rsidP="00BE2404">
      <w:r>
        <w:rPr>
          <w:rFonts w:hint="eastAsia"/>
        </w:rPr>
        <w:t xml:space="preserve">2 </w:t>
      </w:r>
      <w:r>
        <w:rPr>
          <w:rFonts w:hint="eastAsia"/>
        </w:rPr>
        <w:t>、量表测头、上下刀口需保持清洁，用后擦净，涂油并放入盒内。</w:t>
      </w:r>
    </w:p>
    <w:sectPr w:rsidR="00C76B50" w:rsidRPr="00961A4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49" w:rsidRDefault="00D35949" w:rsidP="001806DA">
      <w:pPr>
        <w:spacing w:after="0"/>
      </w:pPr>
      <w:r>
        <w:separator/>
      </w:r>
    </w:p>
  </w:endnote>
  <w:endnote w:type="continuationSeparator" w:id="0">
    <w:p w:rsidR="00D35949" w:rsidRDefault="00D35949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49" w:rsidRDefault="00D35949" w:rsidP="001806DA">
      <w:pPr>
        <w:spacing w:after="0"/>
      </w:pPr>
      <w:r>
        <w:separator/>
      </w:r>
    </w:p>
  </w:footnote>
  <w:footnote w:type="continuationSeparator" w:id="0">
    <w:p w:rsidR="00D35949" w:rsidRDefault="00D35949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2674AF"/>
    <w:rsid w:val="0031118E"/>
    <w:rsid w:val="00317607"/>
    <w:rsid w:val="00322EC2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5D0065"/>
    <w:rsid w:val="00612BBB"/>
    <w:rsid w:val="006A1007"/>
    <w:rsid w:val="006C1CCB"/>
    <w:rsid w:val="006C2D05"/>
    <w:rsid w:val="006D696D"/>
    <w:rsid w:val="00751F43"/>
    <w:rsid w:val="007765B0"/>
    <w:rsid w:val="00787B8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D7FEC"/>
    <w:rsid w:val="00A05542"/>
    <w:rsid w:val="00A1575B"/>
    <w:rsid w:val="00A24237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6B50"/>
    <w:rsid w:val="00D31D50"/>
    <w:rsid w:val="00D35949"/>
    <w:rsid w:val="00D66781"/>
    <w:rsid w:val="00D8056C"/>
    <w:rsid w:val="00DC1A71"/>
    <w:rsid w:val="00DE6B68"/>
    <w:rsid w:val="00E477F9"/>
    <w:rsid w:val="00E73C98"/>
    <w:rsid w:val="00EE652C"/>
    <w:rsid w:val="00EF1C30"/>
    <w:rsid w:val="00F01A9A"/>
    <w:rsid w:val="00F14FC1"/>
    <w:rsid w:val="00F521DD"/>
    <w:rsid w:val="00FA5A6B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46</cp:revision>
  <dcterms:created xsi:type="dcterms:W3CDTF">2008-09-11T17:20:00Z</dcterms:created>
  <dcterms:modified xsi:type="dcterms:W3CDTF">2015-06-09T12:47:00Z</dcterms:modified>
</cp:coreProperties>
</file>