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53" w:rsidRDefault="00494F53" w:rsidP="00494F53">
      <w:pPr>
        <w:rPr>
          <w:rFonts w:hint="eastAsia"/>
          <w:sz w:val="14"/>
          <w:szCs w:val="14"/>
        </w:rPr>
      </w:pPr>
      <w:r w:rsidRPr="00494F53">
        <w:rPr>
          <w:rFonts w:hint="eastAsia"/>
          <w:sz w:val="14"/>
          <w:szCs w:val="14"/>
        </w:rPr>
        <w:t>HBY-</w:t>
      </w:r>
      <w:r w:rsidRPr="00494F53">
        <w:rPr>
          <w:rFonts w:hint="eastAsia"/>
          <w:sz w:val="14"/>
          <w:szCs w:val="14"/>
        </w:rPr>
        <w:t>Ⅲ型混凝土标准养护室自动温湿控制仪安装使用及注意事项</w:t>
      </w:r>
    </w:p>
    <w:p w:rsidR="00494F53" w:rsidRPr="00494F53" w:rsidRDefault="00494F53" w:rsidP="00494F53">
      <w:pPr>
        <w:rPr>
          <w:rFonts w:hint="eastAsia"/>
          <w:sz w:val="14"/>
          <w:szCs w:val="14"/>
        </w:rPr>
      </w:pPr>
      <w:r w:rsidRPr="00494F53">
        <w:rPr>
          <w:rFonts w:hint="eastAsia"/>
          <w:sz w:val="14"/>
          <w:szCs w:val="14"/>
        </w:rPr>
        <w:t>HBY-</w:t>
      </w:r>
      <w:r w:rsidRPr="00494F53">
        <w:rPr>
          <w:rFonts w:hint="eastAsia"/>
          <w:sz w:val="14"/>
          <w:szCs w:val="14"/>
        </w:rPr>
        <w:t>Ⅲ型混凝土标准养护室自动温湿控制仪安装及使用方法</w:t>
      </w:r>
    </w:p>
    <w:p w:rsidR="00494F53" w:rsidRPr="00494F53" w:rsidRDefault="00494F53" w:rsidP="00494F53">
      <w:pPr>
        <w:rPr>
          <w:rFonts w:hint="eastAsia"/>
          <w:sz w:val="14"/>
          <w:szCs w:val="14"/>
        </w:rPr>
      </w:pPr>
      <w:r w:rsidRPr="00494F53">
        <w:rPr>
          <w:rFonts w:hint="eastAsia"/>
          <w:sz w:val="14"/>
          <w:szCs w:val="14"/>
        </w:rPr>
        <w:t>1</w:t>
      </w:r>
      <w:r w:rsidRPr="00494F53">
        <w:rPr>
          <w:rFonts w:hint="eastAsia"/>
          <w:sz w:val="14"/>
          <w:szCs w:val="14"/>
        </w:rPr>
        <w:t>、安装方法</w:t>
      </w:r>
      <w:r w:rsidRPr="00494F53">
        <w:rPr>
          <w:rFonts w:hint="eastAsia"/>
          <w:sz w:val="14"/>
          <w:szCs w:val="14"/>
        </w:rPr>
        <w:t xml:space="preserve">                                                                             </w:t>
      </w:r>
    </w:p>
    <w:p w:rsidR="00494F53" w:rsidRPr="00494F53" w:rsidRDefault="00494F53" w:rsidP="00494F53">
      <w:pPr>
        <w:rPr>
          <w:rFonts w:hint="eastAsia"/>
          <w:sz w:val="14"/>
          <w:szCs w:val="14"/>
        </w:rPr>
      </w:pPr>
      <w:r w:rsidRPr="00494F53">
        <w:rPr>
          <w:rFonts w:hint="eastAsia"/>
          <w:sz w:val="14"/>
          <w:szCs w:val="14"/>
        </w:rPr>
        <w:t>(1)</w:t>
      </w:r>
      <w:r w:rsidRPr="00494F53">
        <w:rPr>
          <w:rFonts w:hint="eastAsia"/>
          <w:sz w:val="14"/>
          <w:szCs w:val="14"/>
        </w:rPr>
        <w:t>首先将控制箱固定在养护室外</w:t>
      </w:r>
      <w:r w:rsidRPr="00494F53">
        <w:rPr>
          <w:rFonts w:hint="eastAsia"/>
          <w:sz w:val="14"/>
          <w:szCs w:val="14"/>
        </w:rPr>
        <w:t>,</w:t>
      </w:r>
      <w:r w:rsidRPr="00494F53">
        <w:rPr>
          <w:rFonts w:hint="eastAsia"/>
          <w:sz w:val="14"/>
          <w:szCs w:val="14"/>
        </w:rPr>
        <w:t>固定位置以方便操作为宜。选择最近位置将温湿度探头放入养护室内并固定好</w:t>
      </w:r>
      <w:r w:rsidRPr="00494F53">
        <w:rPr>
          <w:rFonts w:hint="eastAsia"/>
          <w:sz w:val="14"/>
          <w:szCs w:val="14"/>
        </w:rPr>
        <w:t>,</w:t>
      </w:r>
      <w:r w:rsidRPr="00494F53">
        <w:rPr>
          <w:rFonts w:hint="eastAsia"/>
          <w:sz w:val="14"/>
          <w:szCs w:val="14"/>
        </w:rPr>
        <w:t>温湿度传感器分别按编号连接到控制仪。养护室应有良好的保温性和密封性，空间大小符合要求。</w:t>
      </w:r>
    </w:p>
    <w:p w:rsidR="00494F53" w:rsidRPr="00494F53" w:rsidRDefault="00494F53" w:rsidP="00494F53">
      <w:pPr>
        <w:rPr>
          <w:rFonts w:hint="eastAsia"/>
          <w:sz w:val="14"/>
          <w:szCs w:val="14"/>
        </w:rPr>
      </w:pPr>
      <w:r w:rsidRPr="00494F53">
        <w:rPr>
          <w:rFonts w:hint="eastAsia"/>
          <w:sz w:val="14"/>
          <w:szCs w:val="14"/>
        </w:rPr>
        <w:t xml:space="preserve">(2)   </w:t>
      </w:r>
      <w:r w:rsidRPr="00494F53">
        <w:rPr>
          <w:rFonts w:hint="eastAsia"/>
          <w:sz w:val="14"/>
          <w:szCs w:val="14"/>
        </w:rPr>
        <w:t>然后将主机放于养护室中心位置，用塑料水管将增湿器进水口与自来水管连通，打开水龙头（常开小量）进水能自动控制，水位必须高于电热管，以免电热管脱水烧毁。加热、加湿插头分别插在控制箱的插座上。</w:t>
      </w:r>
    </w:p>
    <w:p w:rsidR="00494F53" w:rsidRDefault="00494F53" w:rsidP="00494F53">
      <w:pPr>
        <w:rPr>
          <w:rFonts w:hint="eastAsia"/>
          <w:sz w:val="14"/>
          <w:szCs w:val="14"/>
        </w:rPr>
      </w:pPr>
      <w:r w:rsidRPr="00494F53">
        <w:rPr>
          <w:rFonts w:hint="eastAsia"/>
          <w:sz w:val="14"/>
          <w:szCs w:val="14"/>
        </w:rPr>
        <w:t>(3)</w:t>
      </w:r>
      <w:r w:rsidRPr="00494F53">
        <w:rPr>
          <w:rFonts w:hint="eastAsia"/>
          <w:sz w:val="14"/>
          <w:szCs w:val="14"/>
        </w:rPr>
        <w:t>单冷空调器安装前需将控制系统拆除，然后将压缩机的电源插头直接连接在制冷插座上。注意：如果安装冷暖型空调，不要把空调接入控制仪，让空调独立运行即可。</w:t>
      </w:r>
      <w:r w:rsidRPr="00494F53">
        <w:rPr>
          <w:rFonts w:hint="eastAsia"/>
          <w:sz w:val="14"/>
          <w:szCs w:val="14"/>
        </w:rPr>
        <w:t>HBY-</w:t>
      </w:r>
      <w:r w:rsidRPr="00494F53">
        <w:rPr>
          <w:rFonts w:hint="eastAsia"/>
          <w:sz w:val="14"/>
          <w:szCs w:val="14"/>
        </w:rPr>
        <w:t>Ⅲ型混凝土标准养护室自动温湿控制仪安装使用及注意事项</w:t>
      </w:r>
    </w:p>
    <w:p w:rsidR="00494F53" w:rsidRPr="00494F53" w:rsidRDefault="00494F53" w:rsidP="00494F53">
      <w:pPr>
        <w:rPr>
          <w:rFonts w:hint="eastAsia"/>
          <w:sz w:val="14"/>
          <w:szCs w:val="14"/>
        </w:rPr>
      </w:pPr>
      <w:r w:rsidRPr="00494F53">
        <w:rPr>
          <w:rFonts w:hint="eastAsia"/>
          <w:sz w:val="14"/>
          <w:szCs w:val="14"/>
        </w:rPr>
        <w:t xml:space="preserve">(4)   </w:t>
      </w:r>
      <w:r w:rsidRPr="00494F53">
        <w:rPr>
          <w:rFonts w:hint="eastAsia"/>
          <w:sz w:val="14"/>
          <w:szCs w:val="14"/>
        </w:rPr>
        <w:t>在安装时必须接好地线，电源须经闸刀开关才能接至控制仪上。</w:t>
      </w:r>
    </w:p>
    <w:p w:rsidR="00494F53" w:rsidRPr="00494F53" w:rsidRDefault="00494F53" w:rsidP="00494F53">
      <w:pPr>
        <w:rPr>
          <w:rFonts w:hint="eastAsia"/>
          <w:sz w:val="14"/>
          <w:szCs w:val="14"/>
        </w:rPr>
      </w:pPr>
      <w:r w:rsidRPr="00494F53">
        <w:rPr>
          <w:rFonts w:hint="eastAsia"/>
          <w:sz w:val="14"/>
          <w:szCs w:val="14"/>
        </w:rPr>
        <w:t>2</w:t>
      </w:r>
      <w:r w:rsidRPr="00494F53">
        <w:rPr>
          <w:rFonts w:hint="eastAsia"/>
          <w:sz w:val="14"/>
          <w:szCs w:val="14"/>
        </w:rPr>
        <w:t>．使用方法：</w:t>
      </w:r>
      <w:r w:rsidRPr="00494F53">
        <w:rPr>
          <w:rFonts w:hint="eastAsia"/>
          <w:sz w:val="14"/>
          <w:szCs w:val="14"/>
        </w:rPr>
        <w:t xml:space="preserve">                                                                                                                                                </w:t>
      </w:r>
    </w:p>
    <w:p w:rsidR="00494F53" w:rsidRPr="00494F53" w:rsidRDefault="00494F53" w:rsidP="00494F53">
      <w:pPr>
        <w:rPr>
          <w:rFonts w:hint="eastAsia"/>
          <w:sz w:val="14"/>
          <w:szCs w:val="14"/>
        </w:rPr>
      </w:pPr>
      <w:r w:rsidRPr="00494F53">
        <w:rPr>
          <w:rFonts w:hint="eastAsia"/>
          <w:sz w:val="14"/>
          <w:szCs w:val="14"/>
        </w:rPr>
        <w:t xml:space="preserve">(1)   </w:t>
      </w:r>
      <w:r w:rsidRPr="00494F53">
        <w:rPr>
          <w:rFonts w:hint="eastAsia"/>
          <w:sz w:val="14"/>
          <w:szCs w:val="14"/>
        </w:rPr>
        <w:t>仪器出厂时已按控制</w:t>
      </w:r>
      <w:r w:rsidRPr="00494F53">
        <w:rPr>
          <w:rFonts w:hint="eastAsia"/>
          <w:sz w:val="14"/>
          <w:szCs w:val="14"/>
        </w:rPr>
        <w:t>20</w:t>
      </w:r>
      <w:r w:rsidRPr="00494F53">
        <w:rPr>
          <w:rFonts w:hint="eastAsia"/>
          <w:sz w:val="14"/>
          <w:szCs w:val="14"/>
        </w:rPr>
        <w:t>℃±</w:t>
      </w:r>
      <w:r w:rsidRPr="00494F53">
        <w:rPr>
          <w:rFonts w:hint="eastAsia"/>
          <w:sz w:val="14"/>
          <w:szCs w:val="14"/>
        </w:rPr>
        <w:t>2</w:t>
      </w:r>
      <w:r w:rsidRPr="00494F53">
        <w:rPr>
          <w:rFonts w:hint="eastAsia"/>
          <w:sz w:val="14"/>
          <w:szCs w:val="14"/>
        </w:rPr>
        <w:t>℃设定好工作程序，用户不必再设定。</w:t>
      </w:r>
    </w:p>
    <w:p w:rsidR="00494F53" w:rsidRPr="00494F53" w:rsidRDefault="00494F53" w:rsidP="00494F53">
      <w:pPr>
        <w:rPr>
          <w:rFonts w:hint="eastAsia"/>
          <w:sz w:val="14"/>
          <w:szCs w:val="14"/>
        </w:rPr>
      </w:pPr>
      <w:r w:rsidRPr="00494F53">
        <w:rPr>
          <w:rFonts w:hint="eastAsia"/>
          <w:sz w:val="14"/>
          <w:szCs w:val="14"/>
        </w:rPr>
        <w:t xml:space="preserve">(2)   </w:t>
      </w:r>
      <w:r w:rsidRPr="00494F53">
        <w:rPr>
          <w:rFonts w:hint="eastAsia"/>
          <w:sz w:val="14"/>
          <w:szCs w:val="14"/>
        </w:rPr>
        <w:t>利用空载情况下，对控制仪进行试运行，当输出信号无误后，接好外负载（把制冷、加热、加湿的电源插头分别插入控制仪身后的插座上），接上水源即可工作。</w:t>
      </w:r>
    </w:p>
    <w:p w:rsidR="00494F53" w:rsidRPr="00494F53" w:rsidRDefault="00494F53" w:rsidP="00494F53">
      <w:pPr>
        <w:rPr>
          <w:rFonts w:hint="eastAsia"/>
          <w:sz w:val="14"/>
          <w:szCs w:val="14"/>
        </w:rPr>
      </w:pPr>
      <w:r w:rsidRPr="00494F53">
        <w:rPr>
          <w:rFonts w:hint="eastAsia"/>
          <w:sz w:val="14"/>
          <w:szCs w:val="14"/>
        </w:rPr>
        <w:t>HBY-</w:t>
      </w:r>
      <w:r w:rsidRPr="00494F53">
        <w:rPr>
          <w:rFonts w:hint="eastAsia"/>
          <w:sz w:val="14"/>
          <w:szCs w:val="14"/>
        </w:rPr>
        <w:t>Ⅲ混凝土标准养护室自动温湿控制仪注意事项：</w:t>
      </w:r>
    </w:p>
    <w:p w:rsidR="00494F53" w:rsidRPr="00494F53" w:rsidRDefault="00494F53" w:rsidP="00494F53">
      <w:pPr>
        <w:rPr>
          <w:rFonts w:hint="eastAsia"/>
          <w:sz w:val="14"/>
          <w:szCs w:val="14"/>
        </w:rPr>
      </w:pPr>
      <w:r w:rsidRPr="00494F53">
        <w:rPr>
          <w:rFonts w:hint="eastAsia"/>
          <w:sz w:val="14"/>
          <w:szCs w:val="14"/>
        </w:rPr>
        <w:t>1</w:t>
      </w:r>
      <w:r w:rsidRPr="00494F53">
        <w:rPr>
          <w:rFonts w:hint="eastAsia"/>
          <w:sz w:val="14"/>
          <w:szCs w:val="14"/>
        </w:rPr>
        <w:t>、控制仪外壳必须可靠接地。</w:t>
      </w:r>
      <w:r w:rsidRPr="00494F53">
        <w:rPr>
          <w:rFonts w:hint="eastAsia"/>
          <w:sz w:val="14"/>
          <w:szCs w:val="14"/>
        </w:rPr>
        <w:t xml:space="preserve">                                                                                                                  </w:t>
      </w:r>
    </w:p>
    <w:p w:rsidR="00494F53" w:rsidRPr="00494F53" w:rsidRDefault="00494F53" w:rsidP="00494F53">
      <w:pPr>
        <w:rPr>
          <w:rFonts w:hint="eastAsia"/>
          <w:sz w:val="14"/>
          <w:szCs w:val="14"/>
        </w:rPr>
      </w:pPr>
      <w:r w:rsidRPr="00494F53">
        <w:rPr>
          <w:rFonts w:hint="eastAsia"/>
          <w:sz w:val="14"/>
          <w:szCs w:val="14"/>
        </w:rPr>
        <w:t>2</w:t>
      </w:r>
      <w:r w:rsidRPr="00494F53">
        <w:rPr>
          <w:rFonts w:hint="eastAsia"/>
          <w:sz w:val="14"/>
          <w:szCs w:val="14"/>
        </w:rPr>
        <w:t>、加湿器内严禁缺水，以免将加热管、加湿器烧坏，进水阀不应关闭，也不要开的过大。</w:t>
      </w:r>
    </w:p>
    <w:p w:rsidR="00494F53" w:rsidRPr="00494F53" w:rsidRDefault="00494F53" w:rsidP="00494F53">
      <w:pPr>
        <w:rPr>
          <w:rFonts w:hint="eastAsia"/>
          <w:sz w:val="14"/>
          <w:szCs w:val="14"/>
        </w:rPr>
      </w:pPr>
      <w:r w:rsidRPr="00494F53">
        <w:rPr>
          <w:rFonts w:hint="eastAsia"/>
          <w:sz w:val="14"/>
          <w:szCs w:val="14"/>
        </w:rPr>
        <w:t>3</w:t>
      </w:r>
      <w:r w:rsidRPr="00494F53">
        <w:rPr>
          <w:rFonts w:hint="eastAsia"/>
          <w:sz w:val="14"/>
          <w:szCs w:val="14"/>
        </w:rPr>
        <w:t>、保持水箱清洁，定期清洗以保证加湿器正常工作，严禁将试件放入水箱浸水，严禁在水箱中洗手等，污染和损坏控制仪。如果加热装置在升温时，每次工作超过一小时说明该养护室保温不良或容积太大，用户需另选配增加一台或二台加热加湿器，控制信号可由控制仪直接引出。</w:t>
      </w:r>
    </w:p>
    <w:p w:rsidR="00494F53" w:rsidRPr="00494F53" w:rsidRDefault="00494F53" w:rsidP="00494F53">
      <w:pPr>
        <w:rPr>
          <w:rFonts w:hint="eastAsia"/>
          <w:sz w:val="14"/>
          <w:szCs w:val="14"/>
        </w:rPr>
      </w:pPr>
      <w:r w:rsidRPr="00494F53">
        <w:rPr>
          <w:rFonts w:hint="eastAsia"/>
          <w:sz w:val="14"/>
          <w:szCs w:val="14"/>
        </w:rPr>
        <w:t>4</w:t>
      </w:r>
      <w:r w:rsidRPr="00494F53">
        <w:rPr>
          <w:rFonts w:hint="eastAsia"/>
          <w:sz w:val="14"/>
          <w:szCs w:val="14"/>
        </w:rPr>
        <w:t>、本控制仪应置于通风、干燥、无腐蚀性介质的环境中使用。</w:t>
      </w:r>
      <w:r w:rsidRPr="00494F53">
        <w:rPr>
          <w:rFonts w:hint="eastAsia"/>
          <w:sz w:val="14"/>
          <w:szCs w:val="14"/>
        </w:rPr>
        <w:t>HBY-</w:t>
      </w:r>
      <w:r w:rsidRPr="00494F53">
        <w:rPr>
          <w:rFonts w:hint="eastAsia"/>
          <w:sz w:val="14"/>
          <w:szCs w:val="14"/>
        </w:rPr>
        <w:t>Ⅲ型混凝土标准养护室自动温湿控制仪安装使用及注意事项</w:t>
      </w:r>
    </w:p>
    <w:p w:rsidR="00494F53" w:rsidRPr="00494F53" w:rsidRDefault="00494F53" w:rsidP="00494F53">
      <w:pPr>
        <w:rPr>
          <w:rFonts w:hint="eastAsia"/>
          <w:sz w:val="14"/>
          <w:szCs w:val="14"/>
        </w:rPr>
      </w:pPr>
      <w:r w:rsidRPr="00494F53">
        <w:rPr>
          <w:rFonts w:hint="eastAsia"/>
          <w:sz w:val="14"/>
          <w:szCs w:val="14"/>
        </w:rPr>
        <w:t>5</w:t>
      </w:r>
      <w:r w:rsidRPr="00494F53">
        <w:rPr>
          <w:rFonts w:hint="eastAsia"/>
          <w:sz w:val="14"/>
          <w:szCs w:val="14"/>
        </w:rPr>
        <w:t>、因质量问题而引起的故障，自出厂之日起负责保修半年。</w:t>
      </w:r>
      <w:r w:rsidRPr="00494F53">
        <w:rPr>
          <w:rFonts w:hint="eastAsia"/>
          <w:sz w:val="14"/>
          <w:szCs w:val="14"/>
        </w:rPr>
        <w:t>HBY-</w:t>
      </w:r>
      <w:r w:rsidRPr="00494F53">
        <w:rPr>
          <w:rFonts w:hint="eastAsia"/>
          <w:sz w:val="14"/>
          <w:szCs w:val="14"/>
        </w:rPr>
        <w:t>Ⅲ型混凝土标准养护室自动温湿控制仪安装使用及注意事项</w:t>
      </w:r>
    </w:p>
    <w:p w:rsidR="00494F53" w:rsidRDefault="00494F53" w:rsidP="00494F53">
      <w:pPr>
        <w:rPr>
          <w:rFonts w:hint="eastAsia"/>
          <w:sz w:val="14"/>
          <w:szCs w:val="14"/>
        </w:rPr>
      </w:pPr>
      <w:r w:rsidRPr="00494F53">
        <w:rPr>
          <w:rFonts w:hint="eastAsia"/>
          <w:sz w:val="14"/>
          <w:szCs w:val="14"/>
        </w:rPr>
        <w:t>6</w:t>
      </w:r>
      <w:r w:rsidRPr="00494F53">
        <w:rPr>
          <w:rFonts w:hint="eastAsia"/>
          <w:sz w:val="14"/>
          <w:szCs w:val="14"/>
        </w:rPr>
        <w:t>、使用本仪器的用户，如果电压不稳定，必须安装稳压电源。</w:t>
      </w:r>
      <w:r w:rsidRPr="00494F53">
        <w:rPr>
          <w:rFonts w:hint="eastAsia"/>
          <w:sz w:val="14"/>
          <w:szCs w:val="14"/>
        </w:rPr>
        <w:t>HBY-</w:t>
      </w:r>
      <w:r w:rsidRPr="00494F53">
        <w:rPr>
          <w:rFonts w:hint="eastAsia"/>
          <w:sz w:val="14"/>
          <w:szCs w:val="14"/>
        </w:rPr>
        <w:t>Ⅲ型混凝土标准养护室自动温湿控制仪安装使用及注意事项</w:t>
      </w:r>
    </w:p>
    <w:p w:rsidR="004358AB" w:rsidRPr="00494F53" w:rsidRDefault="004358AB" w:rsidP="00494F53">
      <w:pPr>
        <w:rPr>
          <w:szCs w:val="21"/>
        </w:rPr>
      </w:pPr>
    </w:p>
    <w:sectPr w:rsidR="004358AB" w:rsidRPr="00494F5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37C5"/>
    <w:rsid w:val="0001173D"/>
    <w:rsid w:val="000174BB"/>
    <w:rsid w:val="00020C9E"/>
    <w:rsid w:val="000213FA"/>
    <w:rsid w:val="00021806"/>
    <w:rsid w:val="00030256"/>
    <w:rsid w:val="000312B6"/>
    <w:rsid w:val="000372D6"/>
    <w:rsid w:val="00052F5B"/>
    <w:rsid w:val="000549ED"/>
    <w:rsid w:val="0005672E"/>
    <w:rsid w:val="0008071A"/>
    <w:rsid w:val="00084B35"/>
    <w:rsid w:val="000A163B"/>
    <w:rsid w:val="000E2E0F"/>
    <w:rsid w:val="00102B67"/>
    <w:rsid w:val="00112E9C"/>
    <w:rsid w:val="0012249E"/>
    <w:rsid w:val="0016231B"/>
    <w:rsid w:val="00165250"/>
    <w:rsid w:val="00185989"/>
    <w:rsid w:val="001B5C4A"/>
    <w:rsid w:val="001B6D3B"/>
    <w:rsid w:val="001C344F"/>
    <w:rsid w:val="001D3825"/>
    <w:rsid w:val="001E336D"/>
    <w:rsid w:val="001E5989"/>
    <w:rsid w:val="001F2D84"/>
    <w:rsid w:val="00246DA7"/>
    <w:rsid w:val="0027097B"/>
    <w:rsid w:val="00277EBC"/>
    <w:rsid w:val="0028179C"/>
    <w:rsid w:val="0029604D"/>
    <w:rsid w:val="002A1B36"/>
    <w:rsid w:val="002A29AE"/>
    <w:rsid w:val="002C4E49"/>
    <w:rsid w:val="002F1493"/>
    <w:rsid w:val="0030467E"/>
    <w:rsid w:val="00314949"/>
    <w:rsid w:val="00323B43"/>
    <w:rsid w:val="00325A7A"/>
    <w:rsid w:val="003340D5"/>
    <w:rsid w:val="0036198B"/>
    <w:rsid w:val="0036226A"/>
    <w:rsid w:val="00375CB1"/>
    <w:rsid w:val="003A5D8B"/>
    <w:rsid w:val="003D0BC8"/>
    <w:rsid w:val="003D30F1"/>
    <w:rsid w:val="003D37D8"/>
    <w:rsid w:val="003E08B4"/>
    <w:rsid w:val="004242BA"/>
    <w:rsid w:val="00426133"/>
    <w:rsid w:val="004276DF"/>
    <w:rsid w:val="004358AB"/>
    <w:rsid w:val="00446DDE"/>
    <w:rsid w:val="0045213F"/>
    <w:rsid w:val="00454E3F"/>
    <w:rsid w:val="00494F53"/>
    <w:rsid w:val="004A44C2"/>
    <w:rsid w:val="004C74C9"/>
    <w:rsid w:val="004E6391"/>
    <w:rsid w:val="00503845"/>
    <w:rsid w:val="00522B8C"/>
    <w:rsid w:val="005432B6"/>
    <w:rsid w:val="00561702"/>
    <w:rsid w:val="00580718"/>
    <w:rsid w:val="00583F77"/>
    <w:rsid w:val="005A35AF"/>
    <w:rsid w:val="005A496B"/>
    <w:rsid w:val="005A5FE9"/>
    <w:rsid w:val="005B02F0"/>
    <w:rsid w:val="005C15B4"/>
    <w:rsid w:val="005D1C6D"/>
    <w:rsid w:val="005D4492"/>
    <w:rsid w:val="0061032B"/>
    <w:rsid w:val="00620CD1"/>
    <w:rsid w:val="00627300"/>
    <w:rsid w:val="00666FC3"/>
    <w:rsid w:val="00672B8A"/>
    <w:rsid w:val="00685AA5"/>
    <w:rsid w:val="006B08F8"/>
    <w:rsid w:val="006B0DFE"/>
    <w:rsid w:val="006E1DEF"/>
    <w:rsid w:val="006E1FB8"/>
    <w:rsid w:val="006F3E80"/>
    <w:rsid w:val="007056A5"/>
    <w:rsid w:val="007123BA"/>
    <w:rsid w:val="00712733"/>
    <w:rsid w:val="00715665"/>
    <w:rsid w:val="00740E8D"/>
    <w:rsid w:val="00746D15"/>
    <w:rsid w:val="00764938"/>
    <w:rsid w:val="00786838"/>
    <w:rsid w:val="007B17B6"/>
    <w:rsid w:val="007B277C"/>
    <w:rsid w:val="007B58A5"/>
    <w:rsid w:val="007B6488"/>
    <w:rsid w:val="007C4135"/>
    <w:rsid w:val="007E0111"/>
    <w:rsid w:val="007E1614"/>
    <w:rsid w:val="007E5916"/>
    <w:rsid w:val="007F2D16"/>
    <w:rsid w:val="007F7256"/>
    <w:rsid w:val="00831190"/>
    <w:rsid w:val="008316B7"/>
    <w:rsid w:val="008318E6"/>
    <w:rsid w:val="008362FD"/>
    <w:rsid w:val="00847826"/>
    <w:rsid w:val="008959DA"/>
    <w:rsid w:val="008A5BF3"/>
    <w:rsid w:val="008A5F42"/>
    <w:rsid w:val="008B1140"/>
    <w:rsid w:val="008B4572"/>
    <w:rsid w:val="008B7726"/>
    <w:rsid w:val="008C3DFC"/>
    <w:rsid w:val="008D21E8"/>
    <w:rsid w:val="008D48A3"/>
    <w:rsid w:val="008D50A0"/>
    <w:rsid w:val="008E7168"/>
    <w:rsid w:val="009221D6"/>
    <w:rsid w:val="00950B4E"/>
    <w:rsid w:val="009700AA"/>
    <w:rsid w:val="009C4E72"/>
    <w:rsid w:val="009D72BE"/>
    <w:rsid w:val="00A07FCC"/>
    <w:rsid w:val="00A23AE0"/>
    <w:rsid w:val="00A24479"/>
    <w:rsid w:val="00A3492B"/>
    <w:rsid w:val="00A57470"/>
    <w:rsid w:val="00A71AFE"/>
    <w:rsid w:val="00A73E3D"/>
    <w:rsid w:val="00A74BA8"/>
    <w:rsid w:val="00A85700"/>
    <w:rsid w:val="00A85EFD"/>
    <w:rsid w:val="00AB445A"/>
    <w:rsid w:val="00AD4EB9"/>
    <w:rsid w:val="00AE2AFE"/>
    <w:rsid w:val="00AE36FB"/>
    <w:rsid w:val="00B22929"/>
    <w:rsid w:val="00B26955"/>
    <w:rsid w:val="00B83FED"/>
    <w:rsid w:val="00B85456"/>
    <w:rsid w:val="00B941BA"/>
    <w:rsid w:val="00B97135"/>
    <w:rsid w:val="00BB5050"/>
    <w:rsid w:val="00BC51A8"/>
    <w:rsid w:val="00BD19CE"/>
    <w:rsid w:val="00BD6A7D"/>
    <w:rsid w:val="00BE1976"/>
    <w:rsid w:val="00C23CE2"/>
    <w:rsid w:val="00C475B1"/>
    <w:rsid w:val="00C876A1"/>
    <w:rsid w:val="00C91FE2"/>
    <w:rsid w:val="00CB18DB"/>
    <w:rsid w:val="00CD1A5D"/>
    <w:rsid w:val="00CE3349"/>
    <w:rsid w:val="00CF1C42"/>
    <w:rsid w:val="00CF6F94"/>
    <w:rsid w:val="00D036D9"/>
    <w:rsid w:val="00D157B4"/>
    <w:rsid w:val="00D16911"/>
    <w:rsid w:val="00D219C7"/>
    <w:rsid w:val="00D23E23"/>
    <w:rsid w:val="00D31D50"/>
    <w:rsid w:val="00D3418A"/>
    <w:rsid w:val="00D36E7E"/>
    <w:rsid w:val="00D40B23"/>
    <w:rsid w:val="00D42CC5"/>
    <w:rsid w:val="00D54F7F"/>
    <w:rsid w:val="00D57E7E"/>
    <w:rsid w:val="00D933E3"/>
    <w:rsid w:val="00DA56EE"/>
    <w:rsid w:val="00DA7101"/>
    <w:rsid w:val="00DB5DCC"/>
    <w:rsid w:val="00DD2302"/>
    <w:rsid w:val="00DE2361"/>
    <w:rsid w:val="00DE55A5"/>
    <w:rsid w:val="00E02166"/>
    <w:rsid w:val="00E54BAE"/>
    <w:rsid w:val="00E74315"/>
    <w:rsid w:val="00EA6863"/>
    <w:rsid w:val="00EB179A"/>
    <w:rsid w:val="00EB1B7E"/>
    <w:rsid w:val="00EE2442"/>
    <w:rsid w:val="00EE51D3"/>
    <w:rsid w:val="00EF4FCC"/>
    <w:rsid w:val="00F00081"/>
    <w:rsid w:val="00F26C80"/>
    <w:rsid w:val="00F323FC"/>
    <w:rsid w:val="00F45984"/>
    <w:rsid w:val="00F47CA9"/>
    <w:rsid w:val="00F501AA"/>
    <w:rsid w:val="00F57B91"/>
    <w:rsid w:val="00F955E7"/>
    <w:rsid w:val="00FA6B17"/>
    <w:rsid w:val="00FB1F68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  <w:style w:type="character" w:styleId="a5">
    <w:name w:val="Hyperlink"/>
    <w:basedOn w:val="a0"/>
    <w:uiPriority w:val="99"/>
    <w:semiHidden/>
    <w:unhideWhenUsed/>
    <w:rsid w:val="002C4E49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FBF8BC-BCC3-4028-AD73-C25B6F23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164</cp:revision>
  <dcterms:created xsi:type="dcterms:W3CDTF">2008-09-11T17:20:00Z</dcterms:created>
  <dcterms:modified xsi:type="dcterms:W3CDTF">2015-05-21T13:51:00Z</dcterms:modified>
</cp:coreProperties>
</file>