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SY-2</w:t>
      </w:r>
      <w:r>
        <w:rPr>
          <w:rFonts w:hint="eastAsia"/>
          <w:sz w:val="14"/>
          <w:szCs w:val="14"/>
        </w:rPr>
        <w:t>型混凝土压力泌水仪的操作使用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1</w:t>
      </w:r>
      <w:r w:rsidRPr="003D0BC8">
        <w:rPr>
          <w:rFonts w:hint="eastAsia"/>
          <w:sz w:val="14"/>
          <w:szCs w:val="14"/>
        </w:rPr>
        <w:t>、打开上盖，将需要测试的砼拌合物装入试料筒内，用捣棒由外围向中心插捣</w:t>
      </w:r>
      <w:r w:rsidRPr="003D0BC8">
        <w:rPr>
          <w:rFonts w:hint="eastAsia"/>
          <w:sz w:val="14"/>
          <w:szCs w:val="14"/>
        </w:rPr>
        <w:t>25</w:t>
      </w:r>
      <w:r w:rsidRPr="003D0BC8">
        <w:rPr>
          <w:rFonts w:hint="eastAsia"/>
          <w:sz w:val="14"/>
          <w:szCs w:val="14"/>
        </w:rPr>
        <w:t>次，加上活塞，并将活塞的出气孔螺丝拧下，压下活塞至刚接触混凝土表面，拧紧出气孔螺丝，盖好上盖扳紧螺母，接好手动泵与千斤顶的快速接头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2</w:t>
      </w:r>
      <w:r w:rsidRPr="003D0BC8">
        <w:rPr>
          <w:rFonts w:hint="eastAsia"/>
          <w:sz w:val="14"/>
          <w:szCs w:val="14"/>
        </w:rPr>
        <w:t>、接顺时针方向拧紧手动蹦回油阀，扳动手动泵手柄，将油压加至</w:t>
      </w:r>
      <w:r w:rsidRPr="003D0BC8">
        <w:rPr>
          <w:rFonts w:hint="eastAsia"/>
          <w:sz w:val="14"/>
          <w:szCs w:val="14"/>
        </w:rPr>
        <w:t>30mpa(</w:t>
      </w:r>
      <w:r w:rsidRPr="003D0BC8">
        <w:rPr>
          <w:rFonts w:hint="eastAsia"/>
          <w:sz w:val="14"/>
          <w:szCs w:val="14"/>
        </w:rPr>
        <w:t>压力表显示值），此时活塞对砼拌合物的压强为</w:t>
      </w:r>
      <w:r w:rsidRPr="003D0BC8">
        <w:rPr>
          <w:rFonts w:hint="eastAsia"/>
          <w:sz w:val="14"/>
          <w:szCs w:val="14"/>
        </w:rPr>
        <w:t>3.0mpa.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3</w:t>
      </w:r>
      <w:r w:rsidRPr="003D0BC8">
        <w:rPr>
          <w:rFonts w:hint="eastAsia"/>
          <w:sz w:val="14"/>
          <w:szCs w:val="14"/>
        </w:rPr>
        <w:t>、当油压达到</w:t>
      </w:r>
      <w:r w:rsidRPr="003D0BC8">
        <w:rPr>
          <w:rFonts w:hint="eastAsia"/>
          <w:sz w:val="14"/>
          <w:szCs w:val="14"/>
        </w:rPr>
        <w:t>30Mpa</w:t>
      </w:r>
      <w:r w:rsidRPr="003D0BC8">
        <w:rPr>
          <w:rFonts w:hint="eastAsia"/>
          <w:sz w:val="14"/>
          <w:szCs w:val="14"/>
        </w:rPr>
        <w:t>时，立即打开泌水阀门，，并将泌水接入</w:t>
      </w:r>
      <w:r w:rsidRPr="003D0BC8">
        <w:rPr>
          <w:rFonts w:hint="eastAsia"/>
          <w:sz w:val="14"/>
          <w:szCs w:val="14"/>
        </w:rPr>
        <w:t>1000ml</w:t>
      </w:r>
      <w:r w:rsidRPr="003D0BC8">
        <w:rPr>
          <w:rFonts w:hint="eastAsia"/>
          <w:sz w:val="14"/>
          <w:szCs w:val="14"/>
        </w:rPr>
        <w:t>量筒内，同时开始计时，并在</w:t>
      </w:r>
      <w:r w:rsidRPr="003D0BC8">
        <w:rPr>
          <w:rFonts w:hint="eastAsia"/>
          <w:sz w:val="14"/>
          <w:szCs w:val="14"/>
        </w:rPr>
        <w:t>10</w:t>
      </w:r>
      <w:r w:rsidRPr="003D0BC8">
        <w:rPr>
          <w:rFonts w:hint="eastAsia"/>
          <w:sz w:val="14"/>
          <w:szCs w:val="14"/>
        </w:rPr>
        <w:t>秒和</w:t>
      </w:r>
      <w:r w:rsidRPr="003D0BC8">
        <w:rPr>
          <w:rFonts w:hint="eastAsia"/>
          <w:sz w:val="14"/>
          <w:szCs w:val="14"/>
        </w:rPr>
        <w:t>140</w:t>
      </w:r>
      <w:r w:rsidRPr="003D0BC8">
        <w:rPr>
          <w:rFonts w:hint="eastAsia"/>
          <w:sz w:val="14"/>
          <w:szCs w:val="14"/>
        </w:rPr>
        <w:t>秒分别读取泌水量</w:t>
      </w:r>
      <w:r w:rsidRPr="003D0BC8">
        <w:rPr>
          <w:rFonts w:hint="eastAsia"/>
          <w:sz w:val="14"/>
          <w:szCs w:val="14"/>
        </w:rPr>
        <w:t>V1</w:t>
      </w:r>
      <w:r w:rsidRPr="003D0BC8">
        <w:rPr>
          <w:rFonts w:hint="eastAsia"/>
          <w:sz w:val="14"/>
          <w:szCs w:val="14"/>
        </w:rPr>
        <w:t>和</w:t>
      </w:r>
      <w:r w:rsidRPr="003D0BC8">
        <w:rPr>
          <w:rFonts w:hint="eastAsia"/>
          <w:sz w:val="14"/>
          <w:szCs w:val="14"/>
        </w:rPr>
        <w:t>V140</w:t>
      </w:r>
      <w:r w:rsidRPr="003D0BC8">
        <w:rPr>
          <w:rFonts w:hint="eastAsia"/>
          <w:sz w:val="14"/>
          <w:szCs w:val="14"/>
        </w:rPr>
        <w:t>、作为计算泌水率的基本数据。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4</w:t>
      </w:r>
      <w:r w:rsidRPr="003D0BC8">
        <w:rPr>
          <w:rFonts w:hint="eastAsia"/>
          <w:sz w:val="14"/>
          <w:szCs w:val="14"/>
        </w:rPr>
        <w:t>、取得数据后，按逆时针方向拧松回油阀，使系统卸压，取下上盖和试料筒，将试料筒安放在脱模器（随机附件）上，盖好上盖，拧紧两个螺母。在按顺时针方向拧紧回油阀，给千斤顶加压至砼及活塞自动脱落，拆下上盖和试料筒，拧松回油阀，人工压回千斤顶活塞，一次试验结束。</w:t>
      </w:r>
      <w:r w:rsidRPr="003D0BC8">
        <w:rPr>
          <w:rFonts w:hint="eastAsia"/>
          <w:sz w:val="14"/>
          <w:szCs w:val="14"/>
        </w:rPr>
        <w:t>SY-2</w:t>
      </w:r>
      <w:r>
        <w:rPr>
          <w:rFonts w:hint="eastAsia"/>
          <w:sz w:val="14"/>
          <w:szCs w:val="14"/>
        </w:rPr>
        <w:t>型混凝土压力泌水仪的操作使用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SY-2</w:t>
      </w:r>
      <w:r w:rsidRPr="003D0BC8">
        <w:rPr>
          <w:rFonts w:hint="eastAsia"/>
          <w:sz w:val="14"/>
          <w:szCs w:val="14"/>
        </w:rPr>
        <w:t>型混凝土压力泌水仪千斤顶使用方法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1</w:t>
      </w:r>
      <w:r w:rsidRPr="003D0BC8">
        <w:rPr>
          <w:rFonts w:hint="eastAsia"/>
          <w:sz w:val="14"/>
          <w:szCs w:val="14"/>
        </w:rPr>
        <w:t>、将油泵橡胶管上的快速接头套向后拉，再与千斤顶的接头配合、然后分别旋紧油泵及千斤顶的回油阀杆，将手柄上下拉压，即使用。工作后将上述螺钉同时放松使其恢复原状。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2</w:t>
      </w:r>
      <w:r w:rsidRPr="003D0BC8">
        <w:rPr>
          <w:rFonts w:hint="eastAsia"/>
          <w:sz w:val="14"/>
          <w:szCs w:val="14"/>
        </w:rPr>
        <w:t>、油泵如需加油，应卸下尾部的橡胶盖和</w:t>
      </w:r>
      <w:r w:rsidRPr="003D0BC8">
        <w:rPr>
          <w:rFonts w:hint="eastAsia"/>
          <w:sz w:val="14"/>
          <w:szCs w:val="14"/>
        </w:rPr>
        <w:t>M8</w:t>
      </w:r>
      <w:r w:rsidRPr="003D0BC8">
        <w:rPr>
          <w:rFonts w:hint="eastAsia"/>
          <w:sz w:val="14"/>
          <w:szCs w:val="14"/>
        </w:rPr>
        <w:t>内的六角螺钉，露出油管即可加油，油液必须清洁。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3</w:t>
      </w:r>
      <w:r w:rsidRPr="003D0BC8">
        <w:rPr>
          <w:rFonts w:hint="eastAsia"/>
          <w:sz w:val="14"/>
          <w:szCs w:val="14"/>
        </w:rPr>
        <w:t>、利用接长管作多项举时，根据需要选用适当的长度和顶头。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维护与保养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1</w:t>
      </w:r>
      <w:r w:rsidRPr="003D0BC8">
        <w:rPr>
          <w:rFonts w:hint="eastAsia"/>
          <w:sz w:val="14"/>
          <w:szCs w:val="14"/>
        </w:rPr>
        <w:t>、每次试验结束后，要将仪器用水冲洗并擦干，如长期不用，用将无油漆的零件表面涂油防锈。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2</w:t>
      </w:r>
      <w:r w:rsidRPr="003D0BC8">
        <w:rPr>
          <w:rFonts w:hint="eastAsia"/>
          <w:sz w:val="14"/>
          <w:szCs w:val="14"/>
        </w:rPr>
        <w:t>、在安装时，试料筒不得倒置，其下端外侧涂少许润滑脂，以使其能顺利插入底座，并与“</w:t>
      </w:r>
      <w:r w:rsidRPr="003D0BC8">
        <w:rPr>
          <w:rFonts w:hint="eastAsia"/>
          <w:sz w:val="14"/>
          <w:szCs w:val="14"/>
        </w:rPr>
        <w:t>0</w:t>
      </w:r>
      <w:r w:rsidRPr="003D0BC8">
        <w:rPr>
          <w:rFonts w:hint="eastAsia"/>
          <w:sz w:val="14"/>
          <w:szCs w:val="14"/>
        </w:rPr>
        <w:t>”形圈密封。</w:t>
      </w:r>
    </w:p>
    <w:p w:rsidR="003D0BC8" w:rsidRPr="003D0BC8" w:rsidRDefault="003D0BC8" w:rsidP="003D0BC8">
      <w:pPr>
        <w:rPr>
          <w:rFonts w:hint="eastAsia"/>
          <w:sz w:val="14"/>
          <w:szCs w:val="14"/>
        </w:rPr>
      </w:pPr>
      <w:r w:rsidRPr="003D0BC8">
        <w:rPr>
          <w:rFonts w:hint="eastAsia"/>
          <w:sz w:val="14"/>
          <w:szCs w:val="14"/>
        </w:rPr>
        <w:t>3</w:t>
      </w:r>
      <w:r w:rsidRPr="003D0BC8">
        <w:rPr>
          <w:rFonts w:hint="eastAsia"/>
          <w:sz w:val="14"/>
          <w:szCs w:val="14"/>
        </w:rPr>
        <w:t>、如油泵却油致使压力上不去，可将油泵后盖打开，按下内六角螺栓，加入</w:t>
      </w:r>
      <w:r w:rsidRPr="003D0BC8">
        <w:rPr>
          <w:rFonts w:hint="eastAsia"/>
          <w:sz w:val="14"/>
          <w:szCs w:val="14"/>
        </w:rPr>
        <w:t>20</w:t>
      </w:r>
      <w:r w:rsidRPr="003D0BC8">
        <w:rPr>
          <w:rFonts w:hint="eastAsia"/>
          <w:sz w:val="14"/>
          <w:szCs w:val="14"/>
        </w:rPr>
        <w:t>号机油，重新装好即可。</w:t>
      </w:r>
      <w:r w:rsidRPr="003D0BC8">
        <w:rPr>
          <w:rFonts w:hint="eastAsia"/>
          <w:sz w:val="14"/>
          <w:szCs w:val="14"/>
        </w:rPr>
        <w:t>SY-2</w:t>
      </w:r>
      <w:r>
        <w:rPr>
          <w:rFonts w:hint="eastAsia"/>
          <w:sz w:val="14"/>
          <w:szCs w:val="14"/>
        </w:rPr>
        <w:t>型混凝土压力泌水仪的操作使用</w:t>
      </w:r>
    </w:p>
    <w:p w:rsidR="004358AB" w:rsidRPr="00A71AFE" w:rsidRDefault="004358AB" w:rsidP="003D0BC8">
      <w:pPr>
        <w:rPr>
          <w:szCs w:val="21"/>
        </w:rPr>
      </w:pPr>
    </w:p>
    <w:sectPr w:rsidR="004358AB" w:rsidRPr="00A71A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12E9C"/>
    <w:rsid w:val="0012249E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5213F"/>
    <w:rsid w:val="00454E3F"/>
    <w:rsid w:val="004C74C9"/>
    <w:rsid w:val="004E6391"/>
    <w:rsid w:val="00503845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5D4492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E5916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8C3DFC"/>
    <w:rsid w:val="008D50A0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71AFE"/>
    <w:rsid w:val="00A73E3D"/>
    <w:rsid w:val="00A74BA8"/>
    <w:rsid w:val="00A85700"/>
    <w:rsid w:val="00A85EFD"/>
    <w:rsid w:val="00AB445A"/>
    <w:rsid w:val="00AD4EB9"/>
    <w:rsid w:val="00AE36FB"/>
    <w:rsid w:val="00B22929"/>
    <w:rsid w:val="00B26955"/>
    <w:rsid w:val="00B85456"/>
    <w:rsid w:val="00B941BA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00081"/>
    <w:rsid w:val="00F26C80"/>
    <w:rsid w:val="00F323FC"/>
    <w:rsid w:val="00F45984"/>
    <w:rsid w:val="00F47CA9"/>
    <w:rsid w:val="00F57B91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941B97-F45C-420A-B230-8842DDDB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128</cp:revision>
  <dcterms:created xsi:type="dcterms:W3CDTF">2008-09-11T17:20:00Z</dcterms:created>
  <dcterms:modified xsi:type="dcterms:W3CDTF">2015-05-21T05:37:00Z</dcterms:modified>
</cp:coreProperties>
</file>