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68" w:rsidRDefault="00FB1F68" w:rsidP="00FB1F68">
      <w:pPr>
        <w:rPr>
          <w:rFonts w:hint="eastAsia"/>
        </w:rPr>
      </w:pPr>
      <w:r>
        <w:rPr>
          <w:rFonts w:hint="eastAsia"/>
        </w:rPr>
        <w:t>可程式恒温恒湿机操作注意事项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为避免恒温恒湿试验机发生机器故障，请提供额定电压范围内的电源。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为了防止触电或产生误动作和故障，在恒温恒湿机安装和接线结束之前，请不要接通电源。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本产品为非防爆产品，请不要在有可燃或爆炸性气体的坏境中使用恒温恒湿机。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仪器工作中请尽量不要打开恒温恒湿机门，高温时打开可能会对操作人员造成烫伤，低温时打开可能会对工作人员造成冻伤，并且可能造成蒸发器结冰，影响制冷效果。</w:t>
      </w:r>
      <w:r>
        <w:rPr>
          <w:rFonts w:hint="eastAsia"/>
        </w:rPr>
        <w:t xml:space="preserve"> </w:t>
      </w:r>
      <w:r>
        <w:rPr>
          <w:rFonts w:hint="eastAsia"/>
        </w:rPr>
        <w:t>若一定要打开，请做好一定的防护工作，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可程式恒温恒湿机操作注意事项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禁止擅自拆卸、加工、改造或修理恒温恒湿机，否则会有产生异常动作、触电或火灾的危险。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恒温恒湿机机体的通风孔需保持通畅，以免发生故障、动作异常、寿命降低和火灾。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开箱时若发现机器损坏或变形，请不要使用。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机器安装设置时注意不要让灰尘、线头、铁屑或其他东西进入，否则会发生错误动作或故障。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可程式恒温恒湿机操作注意事项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恒温恒湿机接线必须正确，一定要进行接地。不接地可能造成触电、错误动作事故、显示不正常或测量有较大误差。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定期检查恒温恒湿机端子螺丝和固定架，请不要在松动的情况下使用。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仪表运转期间，电源入力端子盖必须安装在端子板上以防触电。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仪表在运转中，进行修改设定、信号输出、启动、停止等操作之前，应充分地考虑安全性，错误的操作会使工作设备损坏或发生故障。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请使用干布擦拭仪表，不要使用酒精、汽油或其他有机溶剂，不要把水溅到仪表上，如果仪表浸入水中，请立即停止使用，否则有漏电、触电或火灾的危险。</w:t>
      </w:r>
    </w:p>
    <w:p w:rsidR="00FB1F68" w:rsidRDefault="00FB1F68" w:rsidP="00FB1F68">
      <w:pPr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仪表内部零件有一定的寿命期限，为持续安全地使用本仪表，请定期进行保养和维护恒温恒湿机。报废本产品时，请依工业垃圾处理。</w:t>
      </w:r>
    </w:p>
    <w:p w:rsidR="004358AB" w:rsidRPr="00A85EFD" w:rsidRDefault="00FB1F68" w:rsidP="00FB1F68">
      <w:pPr>
        <w:rPr>
          <w:szCs w:val="21"/>
        </w:rPr>
      </w:pPr>
      <w:r>
        <w:rPr>
          <w:rFonts w:hint="eastAsia"/>
        </w:rPr>
        <w:t>15.</w:t>
      </w:r>
      <w:r>
        <w:rPr>
          <w:rFonts w:hint="eastAsia"/>
        </w:rPr>
        <w:t>恒温恒湿机在开机之前要查看电源是否稳定。</w:t>
      </w:r>
    </w:p>
    <w:sectPr w:rsidR="004358AB" w:rsidRPr="00A85E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52F5B"/>
    <w:rsid w:val="000549ED"/>
    <w:rsid w:val="00084B35"/>
    <w:rsid w:val="000A163B"/>
    <w:rsid w:val="000E2E0F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42BA"/>
    <w:rsid w:val="00426133"/>
    <w:rsid w:val="004358AB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362FD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EFD"/>
    <w:rsid w:val="00B26955"/>
    <w:rsid w:val="00B85456"/>
    <w:rsid w:val="00BD19CE"/>
    <w:rsid w:val="00C23CE2"/>
    <w:rsid w:val="00C475B1"/>
    <w:rsid w:val="00C876A1"/>
    <w:rsid w:val="00CB18DB"/>
    <w:rsid w:val="00CE3349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E02166"/>
    <w:rsid w:val="00E54BAE"/>
    <w:rsid w:val="00E74315"/>
    <w:rsid w:val="00EE2442"/>
    <w:rsid w:val="00EE51D3"/>
    <w:rsid w:val="00EF4FCC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B0DC34-FA7D-4ABF-8149-F1A1F8AA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70</cp:revision>
  <dcterms:created xsi:type="dcterms:W3CDTF">2008-09-11T17:20:00Z</dcterms:created>
  <dcterms:modified xsi:type="dcterms:W3CDTF">2015-05-15T06:14:00Z</dcterms:modified>
</cp:coreProperties>
</file>